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D4" w:rsidRPr="001456D4" w:rsidRDefault="00AF49A6" w:rsidP="00AF49A6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4935220</wp:posOffset>
            </wp:positionH>
            <wp:positionV relativeFrom="margin">
              <wp:posOffset>-476250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6D4" w:rsidRPr="001456D4">
        <w:rPr>
          <w:rFonts w:ascii="Times New Roman" w:hAnsi="Times New Roman" w:cs="Times New Roman"/>
          <w:i/>
          <w:sz w:val="28"/>
        </w:rPr>
        <w:t>Приложение № 2</w:t>
      </w:r>
    </w:p>
    <w:p w:rsidR="001456D4" w:rsidRPr="001456D4" w:rsidRDefault="001456D4" w:rsidP="001456D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1456D4" w:rsidRPr="001456D4" w:rsidRDefault="001456D4" w:rsidP="001456D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1456D4">
        <w:rPr>
          <w:rFonts w:ascii="Times New Roman" w:hAnsi="Times New Roman" w:cs="Times New Roman"/>
          <w:i/>
          <w:sz w:val="28"/>
        </w:rPr>
        <w:t>к постановлению</w:t>
      </w:r>
    </w:p>
    <w:p w:rsidR="001456D4" w:rsidRPr="001456D4" w:rsidRDefault="001456D4" w:rsidP="001456D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1456D4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1456D4" w:rsidRPr="001456D4" w:rsidRDefault="001456D4" w:rsidP="001456D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1456D4" w:rsidRPr="001456D4" w:rsidRDefault="001456D4" w:rsidP="001456D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1456D4">
        <w:rPr>
          <w:rFonts w:ascii="Times New Roman" w:hAnsi="Times New Roman" w:cs="Times New Roman"/>
          <w:i/>
          <w:sz w:val="28"/>
        </w:rPr>
        <w:t>от ______________ № ________</w:t>
      </w:r>
    </w:p>
    <w:p w:rsidR="001456D4" w:rsidRDefault="001456D4" w:rsidP="00197847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456D4" w:rsidRDefault="001456D4" w:rsidP="00197847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97847" w:rsidRDefault="00197847" w:rsidP="00197847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5D066F">
        <w:rPr>
          <w:rFonts w:ascii="Times New Roman" w:hAnsi="Times New Roman"/>
          <w:sz w:val="28"/>
          <w:szCs w:val="28"/>
        </w:rPr>
        <w:t>Таблица 2</w:t>
      </w:r>
    </w:p>
    <w:p w:rsidR="00197847" w:rsidRPr="005D066F" w:rsidRDefault="00197847" w:rsidP="00197847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97847" w:rsidRPr="006E4441" w:rsidRDefault="00197847" w:rsidP="00197847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 w:rsidRPr="006E4441">
        <w:rPr>
          <w:rFonts w:ascii="Times New Roman" w:hAnsi="Times New Roman"/>
          <w:b/>
          <w:sz w:val="28"/>
          <w:szCs w:val="28"/>
        </w:rPr>
        <w:t>Ксп</w:t>
      </w:r>
      <w:proofErr w:type="spellEnd"/>
      <w:r w:rsidRPr="006E4441">
        <w:rPr>
          <w:rFonts w:ascii="Times New Roman" w:hAnsi="Times New Roman"/>
          <w:b/>
          <w:sz w:val="28"/>
          <w:szCs w:val="28"/>
        </w:rPr>
        <w:t xml:space="preserve"> - коэффициент специализации НТО (ассортимент товаров и услуг, реализуемых в нестационарном торговом объекте)</w:t>
      </w:r>
    </w:p>
    <w:p w:rsidR="00197847" w:rsidRPr="006E4441" w:rsidRDefault="00197847" w:rsidP="00197847">
      <w:pPr>
        <w:spacing w:after="0" w:line="240" w:lineRule="auto"/>
        <w:textAlignment w:val="baseline"/>
        <w:rPr>
          <w:rFonts w:ascii="Arial" w:hAnsi="Arial" w:cs="Arial"/>
          <w:color w:val="2D3038"/>
          <w:sz w:val="23"/>
          <w:szCs w:val="23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8"/>
        <w:gridCol w:w="1985"/>
      </w:tblGrid>
      <w:tr w:rsidR="00197847" w:rsidRPr="006E4441" w:rsidTr="00AF49A6">
        <w:trPr>
          <w:trHeight w:val="113"/>
        </w:trPr>
        <w:tc>
          <w:tcPr>
            <w:tcW w:w="7508" w:type="dxa"/>
          </w:tcPr>
          <w:p w:rsidR="00197847" w:rsidRPr="006E4441" w:rsidRDefault="00197847" w:rsidP="006B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197847" w:rsidRPr="006E4441" w:rsidRDefault="00197847" w:rsidP="006F3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Значение&lt;*&gt; коэффициента</w:t>
            </w:r>
          </w:p>
        </w:tc>
      </w:tr>
      <w:tr w:rsidR="00197847" w:rsidRPr="006E4441" w:rsidTr="00AF49A6">
        <w:trPr>
          <w:trHeight w:val="113"/>
        </w:trPr>
        <w:tc>
          <w:tcPr>
            <w:tcW w:w="7508" w:type="dxa"/>
          </w:tcPr>
          <w:p w:rsidR="00197847" w:rsidRPr="006E4441" w:rsidRDefault="00197847" w:rsidP="006B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1985" w:type="dxa"/>
          </w:tcPr>
          <w:p w:rsidR="00197847" w:rsidRPr="006E4441" w:rsidRDefault="00197847" w:rsidP="006B1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197847" w:rsidRPr="006E4441" w:rsidTr="00AF49A6">
        <w:trPr>
          <w:trHeight w:val="113"/>
        </w:trPr>
        <w:tc>
          <w:tcPr>
            <w:tcW w:w="7508" w:type="dxa"/>
          </w:tcPr>
          <w:p w:rsidR="00197847" w:rsidRPr="006E4441" w:rsidRDefault="00197847" w:rsidP="006B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Продовольственные товары (смешанный ассортимент)</w:t>
            </w:r>
          </w:p>
        </w:tc>
        <w:tc>
          <w:tcPr>
            <w:tcW w:w="1985" w:type="dxa"/>
          </w:tcPr>
          <w:p w:rsidR="00197847" w:rsidRPr="006E4441" w:rsidRDefault="00197847" w:rsidP="006B1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1456D4" w:rsidRDefault="005F4EE9" w:rsidP="00935550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456D4">
              <w:rPr>
                <w:rFonts w:ascii="Times New Roman" w:hAnsi="Times New Roman"/>
                <w:spacing w:val="-12"/>
                <w:sz w:val="28"/>
                <w:szCs w:val="28"/>
              </w:rPr>
              <w:t>Хлеб</w:t>
            </w:r>
            <w:r w:rsidR="00935550" w:rsidRPr="001456D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 хлебобулочные </w:t>
            </w:r>
            <w:r w:rsidRPr="001456D4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="00935550" w:rsidRPr="001456D4">
              <w:rPr>
                <w:rFonts w:ascii="Times New Roman" w:hAnsi="Times New Roman"/>
                <w:spacing w:val="-12"/>
                <w:sz w:val="28"/>
                <w:szCs w:val="28"/>
              </w:rPr>
              <w:t>зделия (в т. ч.</w:t>
            </w:r>
            <w:r w:rsidRPr="001456D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кондитерские изделия</w:t>
            </w:r>
            <w:r w:rsidR="00935550" w:rsidRPr="001456D4">
              <w:rPr>
                <w:rFonts w:ascii="Times New Roman" w:hAnsi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935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Молоко и молочная продукция</w:t>
            </w:r>
            <w:r w:rsidR="00935550">
              <w:rPr>
                <w:rFonts w:ascii="Times New Roman" w:hAnsi="Times New Roman"/>
                <w:sz w:val="28"/>
                <w:szCs w:val="28"/>
              </w:rPr>
              <w:t>(</w:t>
            </w:r>
            <w:r w:rsidR="00163C25">
              <w:rPr>
                <w:rFonts w:ascii="Times New Roman" w:hAnsi="Times New Roman"/>
                <w:sz w:val="28"/>
                <w:szCs w:val="28"/>
              </w:rPr>
              <w:t xml:space="preserve">в т. ч. </w:t>
            </w:r>
            <w:r w:rsidR="00935550">
              <w:rPr>
                <w:rFonts w:ascii="Times New Roman" w:hAnsi="Times New Roman"/>
                <w:sz w:val="28"/>
                <w:szCs w:val="28"/>
              </w:rPr>
              <w:t>м</w:t>
            </w:r>
            <w:r w:rsidRPr="006E4441">
              <w:rPr>
                <w:rFonts w:ascii="Times New Roman" w:hAnsi="Times New Roman"/>
                <w:sz w:val="28"/>
                <w:szCs w:val="28"/>
              </w:rPr>
              <w:t>орожен</w:t>
            </w:r>
            <w:r w:rsidR="00935550">
              <w:rPr>
                <w:rFonts w:ascii="Times New Roman" w:hAnsi="Times New Roman"/>
                <w:sz w:val="28"/>
                <w:szCs w:val="28"/>
              </w:rPr>
              <w:t>ое)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ясо и мя</w:t>
            </w:r>
            <w:r w:rsidRPr="006E4441">
              <w:rPr>
                <w:rFonts w:ascii="Times New Roman" w:hAnsi="Times New Roman"/>
                <w:sz w:val="28"/>
                <w:szCs w:val="28"/>
              </w:rPr>
              <w:t>сная продукция (в т.</w:t>
            </w:r>
            <w:r w:rsidR="00163C25">
              <w:rPr>
                <w:rFonts w:ascii="Times New Roman" w:hAnsi="Times New Roman"/>
                <w:sz w:val="28"/>
                <w:szCs w:val="28"/>
              </w:rPr>
              <w:t> </w:t>
            </w:r>
            <w:r w:rsidRPr="006E4441">
              <w:rPr>
                <w:rFonts w:ascii="Times New Roman" w:hAnsi="Times New Roman"/>
                <w:sz w:val="28"/>
                <w:szCs w:val="28"/>
              </w:rPr>
              <w:t>ч. колбасные изделия)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Рыба и рыбная продукция 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Овощи и фрукты (</w:t>
            </w:r>
            <w:r>
              <w:rPr>
                <w:rFonts w:ascii="Times New Roman" w:hAnsi="Times New Roman"/>
                <w:sz w:val="28"/>
                <w:szCs w:val="28"/>
              </w:rPr>
              <w:t>в т.</w:t>
            </w:r>
            <w:r w:rsidR="00163C2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 w:rsidRPr="006E4441">
              <w:rPr>
                <w:rFonts w:ascii="Times New Roman" w:hAnsi="Times New Roman"/>
                <w:sz w:val="28"/>
                <w:szCs w:val="28"/>
              </w:rPr>
              <w:t>ягоды)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  <w:shd w:val="clear" w:color="auto" w:fill="auto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 xml:space="preserve">Бахчевой развал </w:t>
            </w:r>
          </w:p>
        </w:tc>
        <w:tc>
          <w:tcPr>
            <w:tcW w:w="1985" w:type="dxa"/>
            <w:shd w:val="clear" w:color="auto" w:fill="auto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5D066F" w:rsidRDefault="005F4EE9" w:rsidP="0093555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066F">
              <w:rPr>
                <w:rFonts w:ascii="Times New Roman" w:hAnsi="Times New Roman"/>
                <w:spacing w:val="-6"/>
                <w:sz w:val="28"/>
                <w:szCs w:val="28"/>
              </w:rPr>
              <w:t>Прохладительные (безалкогольные) напитки, соки, квас</w:t>
            </w:r>
            <w:r w:rsidR="00935550">
              <w:rPr>
                <w:rFonts w:ascii="Times New Roman" w:hAnsi="Times New Roman"/>
                <w:spacing w:val="-6"/>
                <w:sz w:val="28"/>
                <w:szCs w:val="28"/>
              </w:rPr>
              <w:t>, в</w:t>
            </w:r>
            <w:r w:rsidR="00935550" w:rsidRPr="006E4441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tabs>
                <w:tab w:val="left" w:pos="28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Непродовольственные товары (смешанный ассортимент)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Периодическая печать и сопутствующие товары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Цветы и цветочная продукция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Ритуальная продукция</w:t>
            </w:r>
          </w:p>
        </w:tc>
        <w:tc>
          <w:tcPr>
            <w:tcW w:w="1985" w:type="dxa"/>
          </w:tcPr>
          <w:p w:rsidR="005F4EE9" w:rsidRPr="006E4441" w:rsidRDefault="00163C25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C25">
              <w:rPr>
                <w:rFonts w:ascii="Times New Roman" w:hAnsi="Times New Roman"/>
                <w:sz w:val="28"/>
                <w:szCs w:val="28"/>
              </w:rPr>
              <w:t>3</w:t>
            </w:r>
            <w:r w:rsidR="005F4EE9" w:rsidRPr="00163C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Елочный базар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935550" w:rsidP="00935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F4EE9" w:rsidRPr="006E4441">
              <w:rPr>
                <w:rFonts w:ascii="Times New Roman" w:hAnsi="Times New Roman"/>
                <w:sz w:val="28"/>
                <w:szCs w:val="28"/>
              </w:rPr>
              <w:t>родовольственные и непродовольственные товары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Pr="006E4441">
              <w:rPr>
                <w:rFonts w:ascii="Times New Roman" w:hAnsi="Times New Roman"/>
                <w:sz w:val="28"/>
                <w:szCs w:val="28"/>
              </w:rPr>
              <w:t>мешанный ассортимент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A6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5A6AA7">
              <w:rPr>
                <w:rFonts w:ascii="Times New Roman" w:hAnsi="Times New Roman"/>
                <w:sz w:val="28"/>
                <w:szCs w:val="28"/>
              </w:rPr>
              <w:t>по ремонт</w:t>
            </w:r>
            <w:r w:rsidR="00EE2F7B">
              <w:rPr>
                <w:rFonts w:ascii="Times New Roman" w:hAnsi="Times New Roman"/>
                <w:sz w:val="28"/>
                <w:szCs w:val="28"/>
              </w:rPr>
              <w:t>у</w:t>
            </w:r>
            <w:r w:rsidR="005A6AA7">
              <w:rPr>
                <w:rFonts w:ascii="Times New Roman" w:hAnsi="Times New Roman"/>
                <w:sz w:val="28"/>
                <w:szCs w:val="28"/>
              </w:rPr>
              <w:t xml:space="preserve"> обуви </w:t>
            </w:r>
            <w:r w:rsidRPr="006E4441">
              <w:rPr>
                <w:rFonts w:ascii="Times New Roman" w:hAnsi="Times New Roman"/>
                <w:sz w:val="28"/>
                <w:szCs w:val="28"/>
              </w:rPr>
              <w:t>и прием стеклотары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985" w:type="dxa"/>
          </w:tcPr>
          <w:p w:rsidR="005F4EE9" w:rsidRPr="006E4441" w:rsidRDefault="005F4EE9" w:rsidP="00EA1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3,</w:t>
            </w:r>
            <w:r w:rsidR="00EA15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4EE9" w:rsidRPr="006E4441" w:rsidTr="00AF49A6">
        <w:trPr>
          <w:trHeight w:val="113"/>
        </w:trPr>
        <w:tc>
          <w:tcPr>
            <w:tcW w:w="7508" w:type="dxa"/>
          </w:tcPr>
          <w:p w:rsidR="005F4EE9" w:rsidRPr="006E4441" w:rsidRDefault="005F4EE9" w:rsidP="005F4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Более 80% ассортимента составляют товары собственного производства, в том числе сельскохозяйственная продукция (оценивается, если имеются подтверждающие документы)&lt;**&gt;</w:t>
            </w:r>
          </w:p>
        </w:tc>
        <w:tc>
          <w:tcPr>
            <w:tcW w:w="1985" w:type="dxa"/>
          </w:tcPr>
          <w:p w:rsidR="005F4EE9" w:rsidRPr="006E4441" w:rsidRDefault="005F4EE9" w:rsidP="005F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44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197847" w:rsidRPr="006E4441" w:rsidRDefault="00197847" w:rsidP="00197847">
      <w:pPr>
        <w:spacing w:after="0" w:line="240" w:lineRule="auto"/>
        <w:jc w:val="both"/>
        <w:textAlignment w:val="baseline"/>
        <w:rPr>
          <w:rFonts w:ascii="Times New Roman" w:hAnsi="Times New Roman"/>
          <w:color w:val="2D3038"/>
          <w:sz w:val="23"/>
          <w:szCs w:val="23"/>
        </w:rPr>
      </w:pPr>
    </w:p>
    <w:p w:rsidR="00197847" w:rsidRPr="006E4441" w:rsidRDefault="00197847" w:rsidP="00197847">
      <w:pPr>
        <w:spacing w:after="0" w:line="240" w:lineRule="auto"/>
        <w:jc w:val="both"/>
        <w:textAlignment w:val="baseline"/>
        <w:rPr>
          <w:rFonts w:ascii="Times New Roman" w:hAnsi="Times New Roman"/>
          <w:color w:val="2D3038"/>
          <w:sz w:val="23"/>
          <w:szCs w:val="23"/>
        </w:rPr>
      </w:pPr>
      <w:r w:rsidRPr="006E4441">
        <w:rPr>
          <w:rFonts w:ascii="Times New Roman" w:hAnsi="Times New Roman"/>
          <w:color w:val="2D3038"/>
          <w:sz w:val="23"/>
          <w:szCs w:val="23"/>
        </w:rPr>
        <w:t>&lt;*&gt; При различном, смешанном ассортименте, в случае, когда сложно определить значение коэффициента, к расчету применяется коэффициент, который больше по значению.</w:t>
      </w:r>
    </w:p>
    <w:p w:rsidR="008A20D0" w:rsidRDefault="00197847" w:rsidP="00886688">
      <w:pPr>
        <w:spacing w:after="0" w:line="240" w:lineRule="auto"/>
        <w:jc w:val="both"/>
        <w:textAlignment w:val="baseline"/>
        <w:rPr>
          <w:rFonts w:ascii="Times New Roman" w:hAnsi="Times New Roman"/>
          <w:color w:val="2D3038"/>
          <w:sz w:val="23"/>
          <w:szCs w:val="23"/>
        </w:rPr>
      </w:pPr>
      <w:r w:rsidRPr="006E4441">
        <w:rPr>
          <w:rFonts w:ascii="Times New Roman" w:hAnsi="Times New Roman"/>
          <w:color w:val="2D3038"/>
          <w:sz w:val="23"/>
          <w:szCs w:val="23"/>
        </w:rPr>
        <w:t>&lt;**&gt; Коэффициент используется только для формирования цены договора на право размещения и эксплуатации нестационарных торговых объектов на территории МО «Город Всеволожск» Всеволожского муниципального района Ленинградской области без проведения аукциона.</w:t>
      </w:r>
    </w:p>
    <w:p w:rsidR="00AF49A6" w:rsidRDefault="00AF49A6" w:rsidP="001456D4">
      <w:pPr>
        <w:spacing w:after="0" w:line="240" w:lineRule="auto"/>
        <w:jc w:val="center"/>
        <w:textAlignment w:val="baseline"/>
        <w:rPr>
          <w:rFonts w:ascii="Times New Roman" w:hAnsi="Times New Roman"/>
          <w:color w:val="2D3038"/>
          <w:sz w:val="23"/>
          <w:szCs w:val="23"/>
        </w:rPr>
      </w:pPr>
      <w:bookmarkStart w:id="0" w:name="_GoBack"/>
      <w:bookmarkEnd w:id="0"/>
    </w:p>
    <w:p w:rsidR="001456D4" w:rsidRPr="00FB7C30" w:rsidRDefault="001456D4" w:rsidP="001456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D3038"/>
          <w:sz w:val="23"/>
          <w:szCs w:val="23"/>
        </w:rPr>
        <w:t>_____________</w:t>
      </w:r>
    </w:p>
    <w:sectPr w:rsidR="001456D4" w:rsidRPr="00FB7C30" w:rsidSect="00AF49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F4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27"/>
    <w:rsid w:val="001456D4"/>
    <w:rsid w:val="00163C25"/>
    <w:rsid w:val="00197847"/>
    <w:rsid w:val="001B773B"/>
    <w:rsid w:val="00346C08"/>
    <w:rsid w:val="003779F5"/>
    <w:rsid w:val="003C3327"/>
    <w:rsid w:val="0049158C"/>
    <w:rsid w:val="005A6AA7"/>
    <w:rsid w:val="005F33DB"/>
    <w:rsid w:val="005F4EE9"/>
    <w:rsid w:val="006665C9"/>
    <w:rsid w:val="006F3F37"/>
    <w:rsid w:val="00722740"/>
    <w:rsid w:val="007319DF"/>
    <w:rsid w:val="007372E0"/>
    <w:rsid w:val="00886688"/>
    <w:rsid w:val="008A20D0"/>
    <w:rsid w:val="008E090B"/>
    <w:rsid w:val="00914FB8"/>
    <w:rsid w:val="00935550"/>
    <w:rsid w:val="009A75E1"/>
    <w:rsid w:val="00A532A0"/>
    <w:rsid w:val="00A74F53"/>
    <w:rsid w:val="00AC58DA"/>
    <w:rsid w:val="00AF49A6"/>
    <w:rsid w:val="00EA1554"/>
    <w:rsid w:val="00EE2F7B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C3F1-0A15-43BB-AD71-EBEF9D1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22740"/>
  </w:style>
  <w:style w:type="paragraph" w:customStyle="1" w:styleId="consplusnormal">
    <w:name w:val="consplusnormal"/>
    <w:basedOn w:val="a"/>
    <w:rsid w:val="0072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722740"/>
  </w:style>
  <w:style w:type="character" w:styleId="a3">
    <w:name w:val="Hyperlink"/>
    <w:basedOn w:val="a0"/>
    <w:uiPriority w:val="99"/>
    <w:semiHidden/>
    <w:unhideWhenUsed/>
    <w:rsid w:val="00722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7C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Михалченкова</cp:lastModifiedBy>
  <cp:revision>20</cp:revision>
  <cp:lastPrinted>2018-02-07T07:20:00Z</cp:lastPrinted>
  <dcterms:created xsi:type="dcterms:W3CDTF">2018-01-30T17:43:00Z</dcterms:created>
  <dcterms:modified xsi:type="dcterms:W3CDTF">2018-02-19T14:11:00Z</dcterms:modified>
</cp:coreProperties>
</file>