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796" w:rsidRDefault="00F86796" w:rsidP="00F86796">
      <w:pPr>
        <w:pStyle w:val="21"/>
        <w:shd w:val="clear" w:color="auto" w:fill="auto"/>
      </w:pPr>
      <w:r>
        <w:rPr>
          <w:rStyle w:val="2"/>
          <w:color w:val="000000"/>
        </w:rPr>
        <w:t>СОГЛАШЕНИЕ №</w:t>
      </w:r>
      <w:r w:rsidR="00046BBA">
        <w:rPr>
          <w:rStyle w:val="2"/>
          <w:color w:val="000000"/>
        </w:rPr>
        <w:t xml:space="preserve"> 57/1.0-11</w:t>
      </w:r>
    </w:p>
    <w:p w:rsidR="00F86796" w:rsidRDefault="00F86796" w:rsidP="00F86796">
      <w:pPr>
        <w:pStyle w:val="30"/>
        <w:shd w:val="clear" w:color="auto" w:fill="auto"/>
        <w:spacing w:after="0"/>
      </w:pPr>
      <w:r>
        <w:rPr>
          <w:rStyle w:val="3"/>
          <w:b/>
          <w:bCs/>
          <w:color w:val="000000"/>
        </w:rPr>
        <w:t>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w:t>
      </w:r>
    </w:p>
    <w:p w:rsidR="00F86796" w:rsidRDefault="00F86796" w:rsidP="00F86796">
      <w:pPr>
        <w:jc w:val="both"/>
      </w:pPr>
      <w:r>
        <w:rPr>
          <w:rStyle w:val="2"/>
        </w:rPr>
        <w:t>г. Всеволожск</w:t>
      </w:r>
      <w:r>
        <w:rPr>
          <w:rStyle w:val="2"/>
        </w:rPr>
        <w:tab/>
        <w:t xml:space="preserve">                                                     </w:t>
      </w:r>
      <w:proofErr w:type="gramStart"/>
      <w:r>
        <w:rPr>
          <w:rStyle w:val="2"/>
        </w:rPr>
        <w:t xml:space="preserve">   «</w:t>
      </w:r>
      <w:proofErr w:type="gramEnd"/>
      <w:r w:rsidR="00046BBA">
        <w:rPr>
          <w:rStyle w:val="2"/>
        </w:rPr>
        <w:t>29</w:t>
      </w:r>
      <w:r>
        <w:rPr>
          <w:rStyle w:val="2"/>
        </w:rPr>
        <w:t>»</w:t>
      </w:r>
      <w:r w:rsidR="00046BBA">
        <w:rPr>
          <w:rStyle w:val="2"/>
        </w:rPr>
        <w:t xml:space="preserve"> декабря</w:t>
      </w:r>
      <w:r>
        <w:rPr>
          <w:rStyle w:val="2"/>
        </w:rPr>
        <w:t xml:space="preserve">  2016г</w:t>
      </w:r>
    </w:p>
    <w:p w:rsidR="00F86796" w:rsidRDefault="00F86796" w:rsidP="00F86796">
      <w:pPr>
        <w:pStyle w:val="21"/>
        <w:shd w:val="clear" w:color="auto" w:fill="auto"/>
        <w:ind w:firstLine="800"/>
        <w:jc w:val="both"/>
        <w:rPr>
          <w:rStyle w:val="2"/>
          <w:color w:val="000000"/>
        </w:rPr>
      </w:pPr>
      <w:r>
        <w:rPr>
          <w:rStyle w:val="2"/>
          <w:color w:val="000000"/>
        </w:rPr>
        <w:t xml:space="preserve">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главы администрации </w:t>
      </w:r>
      <w:proofErr w:type="spellStart"/>
      <w:r>
        <w:rPr>
          <w:rStyle w:val="2"/>
          <w:color w:val="000000"/>
        </w:rPr>
        <w:t>Гармаша</w:t>
      </w:r>
      <w:proofErr w:type="spellEnd"/>
      <w:r>
        <w:rPr>
          <w:rStyle w:val="2"/>
          <w:color w:val="000000"/>
        </w:rPr>
        <w:t xml:space="preserve"> Сергея Алексеевича, действующего на основании Устава МО «Город Всеволожск», с одной стороны, и 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Pr>
          <w:rStyle w:val="2"/>
          <w:color w:val="000000"/>
        </w:rPr>
        <w:t>Низовского</w:t>
      </w:r>
      <w:proofErr w:type="spellEnd"/>
      <w:r>
        <w:rPr>
          <w:rStyle w:val="2"/>
          <w:color w:val="000000"/>
        </w:rPr>
        <w:t xml:space="preserve"> Андрея Александровича, действующего на основании Устава МО «Всеволожский муниципальный район» Ленинградской области с другой стороны, при совместном упоминании, далее по тексту именуемые «Стороны», руководствуясь содержанием ст. 14,15 Федерального закона «Об общих принципах организации местного самоуправления в Российской Федерации» от 06.10. 2003г. №131-Ф3 (с последующими изменениями и дополнениями), решением совета депутатов муниципального образования «Город Всеволожск» Всеволожского муниципального района Ленинградской области от 30.11.2016 №73 «О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решением совета депутатов муниципального образования «Всеволожский муниципальный район» Ленинградской области от 15.12.2016 № 98 «О принятии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заключили настоящее Соглашение о нижеследующем:</w:t>
      </w:r>
    </w:p>
    <w:p w:rsidR="00F86796" w:rsidRDefault="00F86796" w:rsidP="00F86796">
      <w:pPr>
        <w:pStyle w:val="21"/>
        <w:shd w:val="clear" w:color="auto" w:fill="auto"/>
        <w:ind w:firstLine="800"/>
        <w:jc w:val="both"/>
        <w:rPr>
          <w:rStyle w:val="2"/>
          <w:color w:val="000000"/>
        </w:rPr>
      </w:pPr>
    </w:p>
    <w:p w:rsidR="00F86796" w:rsidRPr="009E5FF8" w:rsidRDefault="00F86796" w:rsidP="00F86796">
      <w:pPr>
        <w:pStyle w:val="21"/>
        <w:numPr>
          <w:ilvl w:val="0"/>
          <w:numId w:val="1"/>
        </w:numPr>
        <w:shd w:val="clear" w:color="auto" w:fill="auto"/>
        <w:tabs>
          <w:tab w:val="left" w:pos="1116"/>
        </w:tabs>
        <w:spacing w:line="313" w:lineRule="exact"/>
        <w:ind w:firstLine="800"/>
        <w:jc w:val="both"/>
        <w:rPr>
          <w:rStyle w:val="2"/>
          <w:b/>
          <w:sz w:val="24"/>
          <w:szCs w:val="24"/>
          <w:shd w:val="clear" w:color="auto" w:fill="auto"/>
        </w:rPr>
      </w:pPr>
      <w:r w:rsidRPr="009E5FF8">
        <w:rPr>
          <w:rStyle w:val="2"/>
          <w:b/>
          <w:color w:val="000000"/>
          <w:sz w:val="24"/>
          <w:szCs w:val="24"/>
        </w:rPr>
        <w:t>ПРЕДМЕТ СОГЛАШЕНИЯ</w:t>
      </w:r>
      <w:r>
        <w:rPr>
          <w:rStyle w:val="2"/>
          <w:b/>
          <w:color w:val="000000"/>
          <w:sz w:val="24"/>
          <w:szCs w:val="24"/>
        </w:rPr>
        <w:t>.</w:t>
      </w:r>
    </w:p>
    <w:p w:rsidR="00F86796" w:rsidRDefault="00F86796" w:rsidP="00F86796">
      <w:pPr>
        <w:pStyle w:val="21"/>
        <w:shd w:val="clear" w:color="auto" w:fill="auto"/>
        <w:tabs>
          <w:tab w:val="left" w:pos="1116"/>
        </w:tabs>
        <w:spacing w:line="313" w:lineRule="exact"/>
        <w:ind w:left="800"/>
        <w:jc w:val="both"/>
      </w:pPr>
    </w:p>
    <w:p w:rsidR="00F86796" w:rsidRDefault="00F86796" w:rsidP="00F86796">
      <w:pPr>
        <w:pStyle w:val="21"/>
        <w:shd w:val="clear" w:color="auto" w:fill="auto"/>
        <w:spacing w:line="313" w:lineRule="exact"/>
        <w:ind w:firstLine="800"/>
        <w:jc w:val="both"/>
        <w:rPr>
          <w:rStyle w:val="2"/>
          <w:color w:val="000000"/>
        </w:rPr>
      </w:pPr>
      <w:r>
        <w:rPr>
          <w:rStyle w:val="2"/>
          <w:color w:val="000000"/>
        </w:rPr>
        <w:t xml:space="preserve">По настоящему Соглашению Администрация МО «Город Всеволожск» передает отдельные полномочия, </w:t>
      </w:r>
      <w:proofErr w:type="gramStart"/>
      <w:r>
        <w:rPr>
          <w:rStyle w:val="2"/>
          <w:color w:val="000000"/>
        </w:rPr>
        <w:t>а  Администрация</w:t>
      </w:r>
      <w:proofErr w:type="gramEnd"/>
      <w:r>
        <w:rPr>
          <w:rStyle w:val="2"/>
          <w:color w:val="000000"/>
        </w:rPr>
        <w:t xml:space="preserve"> района принимает на себя следующие переданные отдельные полномочия:</w:t>
      </w:r>
    </w:p>
    <w:p w:rsidR="00F86796" w:rsidRPr="005D0301"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1.1</w:t>
      </w:r>
      <w:r w:rsidRPr="005D0301">
        <w:rPr>
          <w:rFonts w:ascii="Times New Roman" w:eastAsiaTheme="minorHAnsi" w:hAnsi="Times New Roman" w:cs="Times New Roman"/>
          <w:color w:val="auto"/>
          <w:sz w:val="28"/>
          <w:szCs w:val="28"/>
          <w:lang w:eastAsia="en-US"/>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86796" w:rsidRPr="005D0301"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1.2</w:t>
      </w:r>
      <w:r w:rsidRPr="005D0301">
        <w:rPr>
          <w:rFonts w:ascii="Times New Roman" w:eastAsiaTheme="minorHAnsi" w:hAnsi="Times New Roman" w:cs="Times New Roman"/>
          <w:color w:val="auto"/>
          <w:sz w:val="28"/>
          <w:szCs w:val="28"/>
          <w:lang w:eastAsia="en-US"/>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86796" w:rsidRPr="005D0301"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lastRenderedPageBreak/>
        <w:t>1.3</w:t>
      </w:r>
      <w:r w:rsidRPr="005D0301">
        <w:rPr>
          <w:rFonts w:ascii="Times New Roman" w:eastAsiaTheme="minorHAnsi" w:hAnsi="Times New Roman" w:cs="Times New Roman"/>
          <w:color w:val="auto"/>
          <w:sz w:val="28"/>
          <w:szCs w:val="28"/>
          <w:lang w:eastAsia="en-US"/>
        </w:rPr>
        <w:t>. Создание условий для обеспечения жителей поселения услугами связи, общественного питания, торговли и бытового обслуживания;</w:t>
      </w:r>
    </w:p>
    <w:p w:rsidR="00F86796" w:rsidRPr="005D0301"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1.4</w:t>
      </w:r>
      <w:r w:rsidRPr="005D0301">
        <w:rPr>
          <w:rFonts w:ascii="Times New Roman" w:eastAsiaTheme="minorHAnsi" w:hAnsi="Times New Roman" w:cs="Times New Roman"/>
          <w:color w:val="auto"/>
          <w:sz w:val="28"/>
          <w:szCs w:val="28"/>
          <w:lang w:eastAsia="en-US"/>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86796" w:rsidRPr="005D0301"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1.5</w:t>
      </w:r>
      <w:r w:rsidRPr="005D0301">
        <w:rPr>
          <w:rFonts w:ascii="Times New Roman" w:eastAsiaTheme="minorHAnsi" w:hAnsi="Times New Roman" w:cs="Times New Roman"/>
          <w:color w:val="auto"/>
          <w:sz w:val="28"/>
          <w:szCs w:val="28"/>
          <w:lang w:eastAsia="en-US"/>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86796" w:rsidRPr="005D0301"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1.6</w:t>
      </w:r>
      <w:r w:rsidRPr="005D0301">
        <w:rPr>
          <w:rFonts w:ascii="Times New Roman" w:eastAsiaTheme="minorHAnsi" w:hAnsi="Times New Roman" w:cs="Times New Roman"/>
          <w:color w:val="auto"/>
          <w:sz w:val="28"/>
          <w:szCs w:val="28"/>
          <w:lang w:eastAsia="en-US"/>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86796" w:rsidRPr="005D0301"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1.7</w:t>
      </w:r>
      <w:r w:rsidRPr="005D0301">
        <w:rPr>
          <w:rFonts w:ascii="Times New Roman" w:eastAsiaTheme="minorHAnsi" w:hAnsi="Times New Roman" w:cs="Times New Roman"/>
          <w:color w:val="auto"/>
          <w:sz w:val="28"/>
          <w:szCs w:val="28"/>
          <w:lang w:eastAsia="en-US"/>
        </w:rPr>
        <w:t>. Осуществление мероприятий по обеспечению безопасности людей на водных объектах, охране их жизни и здоровья;</w:t>
      </w:r>
    </w:p>
    <w:p w:rsidR="00F86796" w:rsidRPr="005D0301"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1.8</w:t>
      </w:r>
      <w:r w:rsidRPr="005D0301">
        <w:rPr>
          <w:rFonts w:ascii="Times New Roman" w:eastAsiaTheme="minorHAnsi" w:hAnsi="Times New Roman" w:cs="Times New Roman"/>
          <w:color w:val="auto"/>
          <w:sz w:val="28"/>
          <w:szCs w:val="28"/>
          <w:lang w:eastAsia="en-US"/>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86796" w:rsidRPr="005D0301"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1.9</w:t>
      </w:r>
      <w:r w:rsidRPr="005D0301">
        <w:rPr>
          <w:rFonts w:ascii="Times New Roman" w:eastAsiaTheme="minorHAnsi" w:hAnsi="Times New Roman" w:cs="Times New Roman"/>
          <w:color w:val="auto"/>
          <w:sz w:val="28"/>
          <w:szCs w:val="28"/>
          <w:lang w:eastAsia="en-US"/>
        </w:rPr>
        <w:t>. Содействие в развитии сельскохозяйственного производства, создание условий для развития малого и среднего предпринимательства;</w:t>
      </w:r>
    </w:p>
    <w:p w:rsidR="00F86796" w:rsidRPr="005D0301"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1.10</w:t>
      </w:r>
      <w:r w:rsidRPr="005D0301">
        <w:rPr>
          <w:rFonts w:ascii="Times New Roman" w:eastAsiaTheme="minorHAnsi" w:hAnsi="Times New Roman" w:cs="Times New Roman"/>
          <w:color w:val="auto"/>
          <w:sz w:val="28"/>
          <w:szCs w:val="28"/>
          <w:lang w:eastAsia="en-US"/>
        </w:rPr>
        <w:t xml:space="preserve">. Осуществление в пределах, установленных водным </w:t>
      </w:r>
      <w:hyperlink r:id="rId6" w:history="1">
        <w:r w:rsidRPr="005D0301">
          <w:rPr>
            <w:rFonts w:ascii="Times New Roman" w:eastAsiaTheme="minorHAnsi" w:hAnsi="Times New Roman" w:cs="Times New Roman"/>
            <w:color w:val="auto"/>
            <w:sz w:val="28"/>
            <w:szCs w:val="28"/>
            <w:lang w:eastAsia="en-US"/>
          </w:rPr>
          <w:t>законодательством</w:t>
        </w:r>
      </w:hyperlink>
      <w:r w:rsidRPr="005D0301">
        <w:rPr>
          <w:rFonts w:ascii="Times New Roman" w:eastAsiaTheme="minorHAnsi" w:hAnsi="Times New Roman" w:cs="Times New Roman"/>
          <w:color w:val="auto"/>
          <w:sz w:val="28"/>
          <w:szCs w:val="28"/>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p w:rsidR="00F86796" w:rsidRPr="005D0301"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1.11</w:t>
      </w:r>
      <w:r w:rsidRPr="005D0301">
        <w:rPr>
          <w:rFonts w:ascii="Times New Roman" w:eastAsiaTheme="minorHAnsi" w:hAnsi="Times New Roman" w:cs="Times New Roman"/>
          <w:color w:val="auto"/>
          <w:sz w:val="28"/>
          <w:szCs w:val="28"/>
          <w:lang w:eastAsia="en-US"/>
        </w:rPr>
        <w:t>. Осуществление муниципального лесного контроля;</w:t>
      </w:r>
    </w:p>
    <w:p w:rsidR="00F86796" w:rsidRPr="005D0301"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1.12</w:t>
      </w:r>
      <w:r w:rsidRPr="005D0301">
        <w:rPr>
          <w:rFonts w:ascii="Times New Roman" w:eastAsiaTheme="minorHAnsi" w:hAnsi="Times New Roman" w:cs="Times New Roman"/>
          <w:color w:val="auto"/>
          <w:sz w:val="28"/>
          <w:szCs w:val="28"/>
          <w:lang w:eastAsia="en-US"/>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86796" w:rsidRPr="005D0301"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1.13</w:t>
      </w:r>
      <w:r w:rsidRPr="005D0301">
        <w:rPr>
          <w:rFonts w:ascii="Times New Roman" w:eastAsiaTheme="minorHAnsi" w:hAnsi="Times New Roman" w:cs="Times New Roman"/>
          <w:color w:val="auto"/>
          <w:sz w:val="28"/>
          <w:szCs w:val="28"/>
          <w:lang w:eastAsia="en-US"/>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86796" w:rsidRPr="005D0301"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1.14</w:t>
      </w:r>
      <w:r w:rsidRPr="005D0301">
        <w:rPr>
          <w:rFonts w:ascii="Times New Roman" w:eastAsiaTheme="minorHAnsi" w:hAnsi="Times New Roman" w:cs="Times New Roman"/>
          <w:color w:val="auto"/>
          <w:sz w:val="28"/>
          <w:szCs w:val="28"/>
          <w:lang w:eastAsia="en-US"/>
        </w:rPr>
        <w:t xml:space="preserve">. Оказание поддержки социально ориентированным некоммерческим организациям в пределах полномочий, установленных </w:t>
      </w:r>
      <w:hyperlink r:id="rId7" w:history="1">
        <w:r w:rsidRPr="005D0301">
          <w:rPr>
            <w:rFonts w:ascii="Times New Roman" w:eastAsiaTheme="minorHAnsi" w:hAnsi="Times New Roman" w:cs="Times New Roman"/>
            <w:color w:val="auto"/>
            <w:sz w:val="28"/>
            <w:szCs w:val="28"/>
            <w:lang w:eastAsia="en-US"/>
          </w:rPr>
          <w:t>статьями 31.1</w:t>
        </w:r>
      </w:hyperlink>
      <w:r w:rsidRPr="005D0301">
        <w:rPr>
          <w:rFonts w:ascii="Times New Roman" w:eastAsiaTheme="minorHAnsi" w:hAnsi="Times New Roman" w:cs="Times New Roman"/>
          <w:color w:val="auto"/>
          <w:sz w:val="28"/>
          <w:szCs w:val="28"/>
          <w:lang w:eastAsia="en-US"/>
        </w:rPr>
        <w:t xml:space="preserve"> и </w:t>
      </w:r>
      <w:hyperlink r:id="rId8" w:history="1">
        <w:r w:rsidRPr="005D0301">
          <w:rPr>
            <w:rFonts w:ascii="Times New Roman" w:eastAsiaTheme="minorHAnsi" w:hAnsi="Times New Roman" w:cs="Times New Roman"/>
            <w:color w:val="auto"/>
            <w:sz w:val="28"/>
            <w:szCs w:val="28"/>
            <w:lang w:eastAsia="en-US"/>
          </w:rPr>
          <w:t>31.3</w:t>
        </w:r>
      </w:hyperlink>
      <w:r w:rsidRPr="005D0301">
        <w:rPr>
          <w:rFonts w:ascii="Times New Roman" w:eastAsiaTheme="minorHAnsi" w:hAnsi="Times New Roman" w:cs="Times New Roman"/>
          <w:color w:val="auto"/>
          <w:sz w:val="28"/>
          <w:szCs w:val="28"/>
          <w:lang w:eastAsia="en-US"/>
        </w:rPr>
        <w:t xml:space="preserve"> Федерального закона от 12 января 1996 года N 7-ФЗ "О некоммерческих организациях";</w:t>
      </w:r>
    </w:p>
    <w:p w:rsidR="00F86796" w:rsidRPr="005D0301"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lastRenderedPageBreak/>
        <w:t>1.15</w:t>
      </w:r>
      <w:r w:rsidRPr="005D0301">
        <w:rPr>
          <w:rFonts w:ascii="Times New Roman" w:eastAsiaTheme="minorHAnsi" w:hAnsi="Times New Roman" w:cs="Times New Roman"/>
          <w:color w:val="auto"/>
          <w:sz w:val="28"/>
          <w:szCs w:val="28"/>
          <w:lang w:eastAsia="en-US"/>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9" w:history="1">
        <w:r w:rsidRPr="005D0301">
          <w:rPr>
            <w:rFonts w:ascii="Times New Roman" w:eastAsiaTheme="minorHAnsi" w:hAnsi="Times New Roman" w:cs="Times New Roman"/>
            <w:color w:val="auto"/>
            <w:sz w:val="28"/>
            <w:szCs w:val="28"/>
            <w:lang w:eastAsia="en-US"/>
          </w:rPr>
          <w:t>законом</w:t>
        </w:r>
      </w:hyperlink>
      <w:r w:rsidRPr="005D0301">
        <w:rPr>
          <w:rFonts w:ascii="Times New Roman" w:eastAsiaTheme="minorHAnsi" w:hAnsi="Times New Roman" w:cs="Times New Roman"/>
          <w:color w:val="auto"/>
          <w:sz w:val="28"/>
          <w:szCs w:val="28"/>
          <w:lang w:eastAsia="en-US"/>
        </w:rPr>
        <w:t>;</w:t>
      </w:r>
    </w:p>
    <w:p w:rsidR="00F86796" w:rsidRPr="005D0301"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1.16</w:t>
      </w:r>
      <w:r w:rsidRPr="005D0301">
        <w:rPr>
          <w:rFonts w:ascii="Times New Roman" w:eastAsiaTheme="minorHAnsi" w:hAnsi="Times New Roman" w:cs="Times New Roman"/>
          <w:color w:val="auto"/>
          <w:sz w:val="28"/>
          <w:szCs w:val="28"/>
          <w:lang w:eastAsia="en-US"/>
        </w:rPr>
        <w:t>. Осуществление мер по противодействию коррупции в границах поселения</w:t>
      </w:r>
      <w:r>
        <w:rPr>
          <w:rFonts w:ascii="Times New Roman" w:eastAsiaTheme="minorHAnsi" w:hAnsi="Times New Roman" w:cs="Times New Roman"/>
          <w:color w:val="auto"/>
          <w:sz w:val="28"/>
          <w:szCs w:val="28"/>
          <w:lang w:eastAsia="en-US"/>
        </w:rPr>
        <w:t>.</w:t>
      </w:r>
    </w:p>
    <w:p w:rsidR="00F86796"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r w:rsidRPr="005D0301">
        <w:rPr>
          <w:rFonts w:ascii="Times New Roman" w:eastAsiaTheme="minorHAnsi" w:hAnsi="Times New Roman" w:cs="Times New Roman"/>
          <w:color w:val="auto"/>
          <w:sz w:val="28"/>
          <w:szCs w:val="28"/>
          <w:lang w:eastAsia="en-US"/>
        </w:rPr>
        <w:t xml:space="preserve"> </w:t>
      </w:r>
    </w:p>
    <w:p w:rsidR="00F86796" w:rsidRPr="004B4392" w:rsidRDefault="00F86796" w:rsidP="00F86796">
      <w:pPr>
        <w:pStyle w:val="a3"/>
        <w:widowControl/>
        <w:numPr>
          <w:ilvl w:val="0"/>
          <w:numId w:val="1"/>
        </w:numPr>
        <w:spacing w:before="100" w:beforeAutospacing="1" w:after="100" w:afterAutospacing="1"/>
        <w:jc w:val="both"/>
        <w:rPr>
          <w:rFonts w:ascii="Times New Roman" w:eastAsia="Times New Roman" w:hAnsi="Times New Roman" w:cs="Times New Roman"/>
          <w:color w:val="auto"/>
        </w:rPr>
      </w:pPr>
      <w:r w:rsidRPr="004B4392">
        <w:rPr>
          <w:rFonts w:ascii="Times New Roman" w:eastAsia="Times New Roman" w:hAnsi="Times New Roman" w:cs="Times New Roman"/>
          <w:b/>
          <w:bCs/>
          <w:color w:val="auto"/>
        </w:rPr>
        <w:t>П</w:t>
      </w:r>
      <w:r>
        <w:rPr>
          <w:rFonts w:ascii="Times New Roman" w:eastAsia="Times New Roman" w:hAnsi="Times New Roman" w:cs="Times New Roman"/>
          <w:b/>
          <w:bCs/>
          <w:color w:val="auto"/>
        </w:rPr>
        <w:t>ОРЯДОК ОПРЕДЕЛЕНИЯ ОБЪЕМА МЕЖБЮДЖЕТНЫХ ТРАНСФЕРТОВ, НЕОБХОДИМЫХ ДЛЯ ОСУЩЕСТВЛЕНИЯ ПЕРЕДАВАЕМЫХ ПОЛНОМОЧИЙ.</w:t>
      </w:r>
    </w:p>
    <w:p w:rsidR="00F86796" w:rsidRPr="004B4392" w:rsidRDefault="00F86796" w:rsidP="00F86796">
      <w:pPr>
        <w:widowControl/>
        <w:spacing w:before="100" w:beforeAutospacing="1" w:after="100" w:afterAutospacing="1"/>
        <w:jc w:val="both"/>
        <w:rPr>
          <w:rFonts w:ascii="Times New Roman" w:eastAsia="Times New Roman" w:hAnsi="Times New Roman" w:cs="Times New Roman"/>
          <w:color w:val="auto"/>
        </w:rPr>
      </w:pPr>
      <w:r w:rsidRPr="004B4392">
        <w:rPr>
          <w:rFonts w:ascii="Times New Roman" w:eastAsia="Times New Roman" w:hAnsi="Times New Roman" w:cs="Times New Roman"/>
          <w:b/>
          <w:bCs/>
          <w:color w:val="auto"/>
        </w:rPr>
        <w:t> </w:t>
      </w:r>
    </w:p>
    <w:p w:rsidR="00F86796"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r w:rsidRPr="004B4392">
        <w:rPr>
          <w:rFonts w:ascii="Times New Roman" w:eastAsia="Times New Roman" w:hAnsi="Times New Roman" w:cs="Times New Roman"/>
          <w:color w:val="auto"/>
          <w:sz w:val="28"/>
          <w:szCs w:val="28"/>
        </w:rPr>
        <w:t>1.</w:t>
      </w:r>
      <w:r>
        <w:rPr>
          <w:rFonts w:ascii="Times New Roman" w:eastAsia="Times New Roman" w:hAnsi="Times New Roman" w:cs="Times New Roman"/>
          <w:color w:val="auto"/>
          <w:sz w:val="28"/>
          <w:szCs w:val="28"/>
        </w:rPr>
        <w:t xml:space="preserve"> Передача отдельных полномочий осуществляется за счет межбюджетных трансфертов, предоставляемых из бюджета МО «Город Всеволожск» в бюджет МО «Всеволожский муниципальный район».</w:t>
      </w:r>
      <w:r w:rsidRPr="004B4392">
        <w:rPr>
          <w:rFonts w:ascii="Times New Roman" w:eastAsia="Times New Roman" w:hAnsi="Times New Roman" w:cs="Times New Roman"/>
          <w:color w:val="auto"/>
          <w:sz w:val="28"/>
          <w:szCs w:val="28"/>
        </w:rPr>
        <w:t xml:space="preserve"> </w:t>
      </w:r>
    </w:p>
    <w:p w:rsidR="00F86796"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r w:rsidRPr="004B4392">
        <w:rPr>
          <w:rFonts w:ascii="Times New Roman" w:eastAsia="Times New Roman" w:hAnsi="Times New Roman" w:cs="Times New Roman"/>
          <w:color w:val="auto"/>
          <w:sz w:val="28"/>
          <w:szCs w:val="28"/>
        </w:rPr>
        <w:t>2.</w:t>
      </w:r>
      <w:r>
        <w:rPr>
          <w:rFonts w:ascii="Times New Roman" w:eastAsia="Times New Roman" w:hAnsi="Times New Roman" w:cs="Times New Roman"/>
          <w:color w:val="auto"/>
          <w:sz w:val="28"/>
          <w:szCs w:val="28"/>
        </w:rPr>
        <w:t xml:space="preserve"> Объем иных межбюджетных трансфертов, необходимых для осуществления передаваемых полномочий, определен порядком согласно приложению 1 к настоящему соглашению и составляет 16 000 (шестнадцать тысяч) рублей на 2017 год.</w:t>
      </w:r>
    </w:p>
    <w:p w:rsidR="00F86796"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2.3. </w:t>
      </w:r>
      <w:proofErr w:type="gramStart"/>
      <w:r>
        <w:rPr>
          <w:rFonts w:ascii="Times New Roman" w:eastAsia="Times New Roman" w:hAnsi="Times New Roman" w:cs="Times New Roman"/>
          <w:color w:val="auto"/>
          <w:sz w:val="28"/>
          <w:szCs w:val="28"/>
        </w:rPr>
        <w:t>Перечисление  межбюджетных</w:t>
      </w:r>
      <w:proofErr w:type="gramEnd"/>
      <w:r>
        <w:rPr>
          <w:rFonts w:ascii="Times New Roman" w:eastAsia="Times New Roman" w:hAnsi="Times New Roman" w:cs="Times New Roman"/>
          <w:color w:val="auto"/>
          <w:sz w:val="28"/>
          <w:szCs w:val="28"/>
        </w:rPr>
        <w:t xml:space="preserve"> трансфертов, предоставляемых из бюджета МО «Город Всеволожск» бюджету МО «Всеволожский муниципальный район», осуществляется ежемесячно, в срок до 10-го числа в соответствии с кассовым планом.</w:t>
      </w:r>
    </w:p>
    <w:p w:rsidR="00F86796"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2.4. Межбюджетные трансферты перечисляются в бюджет МО «Всеволожский муниципальный район» Ленинградской области по следующим реквизитам:</w:t>
      </w:r>
    </w:p>
    <w:p w:rsidR="00F86796"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ИНН 4703083640, КПП 470301001</w:t>
      </w:r>
    </w:p>
    <w:p w:rsidR="00F86796"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УФК по Ленинградской области «Администрация МО «Всеволожский муниципальный район» ЛО»</w:t>
      </w:r>
    </w:p>
    <w:p w:rsidR="00F86796"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л/</w:t>
      </w:r>
      <w:proofErr w:type="spellStart"/>
      <w:r>
        <w:rPr>
          <w:rFonts w:ascii="Times New Roman" w:eastAsia="Times New Roman" w:hAnsi="Times New Roman" w:cs="Times New Roman"/>
          <w:color w:val="auto"/>
          <w:sz w:val="28"/>
          <w:szCs w:val="28"/>
        </w:rPr>
        <w:t>сч</w:t>
      </w:r>
      <w:proofErr w:type="spellEnd"/>
      <w:r>
        <w:rPr>
          <w:rFonts w:ascii="Times New Roman" w:eastAsia="Times New Roman" w:hAnsi="Times New Roman" w:cs="Times New Roman"/>
          <w:color w:val="auto"/>
          <w:sz w:val="28"/>
          <w:szCs w:val="28"/>
        </w:rPr>
        <w:t>. 04453004440</w:t>
      </w:r>
    </w:p>
    <w:p w:rsidR="00F86796"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w:t>
      </w:r>
      <w:proofErr w:type="spellStart"/>
      <w:r>
        <w:rPr>
          <w:rFonts w:ascii="Times New Roman" w:eastAsia="Times New Roman" w:hAnsi="Times New Roman" w:cs="Times New Roman"/>
          <w:color w:val="auto"/>
          <w:sz w:val="28"/>
          <w:szCs w:val="28"/>
        </w:rPr>
        <w:t>сч</w:t>
      </w:r>
      <w:proofErr w:type="spellEnd"/>
      <w:r>
        <w:rPr>
          <w:rFonts w:ascii="Times New Roman" w:eastAsia="Times New Roman" w:hAnsi="Times New Roman" w:cs="Times New Roman"/>
          <w:color w:val="auto"/>
          <w:sz w:val="28"/>
          <w:szCs w:val="28"/>
        </w:rPr>
        <w:t xml:space="preserve">. 40101810200000010022 в ОТДЕЛЕНИЕ </w:t>
      </w:r>
      <w:proofErr w:type="gramStart"/>
      <w:r>
        <w:rPr>
          <w:rFonts w:ascii="Times New Roman" w:eastAsia="Times New Roman" w:hAnsi="Times New Roman" w:cs="Times New Roman"/>
          <w:color w:val="auto"/>
          <w:sz w:val="28"/>
          <w:szCs w:val="28"/>
        </w:rPr>
        <w:t>ЛЕНИНГРАДСКОЕ  г.</w:t>
      </w:r>
      <w:proofErr w:type="gramEnd"/>
      <w:r>
        <w:rPr>
          <w:rFonts w:ascii="Times New Roman" w:eastAsia="Times New Roman" w:hAnsi="Times New Roman" w:cs="Times New Roman"/>
          <w:color w:val="auto"/>
          <w:sz w:val="28"/>
          <w:szCs w:val="28"/>
        </w:rPr>
        <w:t xml:space="preserve"> Санкт-Петербург</w:t>
      </w:r>
    </w:p>
    <w:p w:rsidR="00F86796"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БИК 044106001, ОКТМО 41612000</w:t>
      </w:r>
    </w:p>
    <w:p w:rsidR="00F86796" w:rsidRDefault="00F86796" w:rsidP="00F86796">
      <w:pPr>
        <w:widowControl/>
        <w:spacing w:before="100" w:beforeAutospacing="1" w:after="100" w:afterAutospacing="1"/>
        <w:jc w:val="both"/>
        <w:rPr>
          <w:rFonts w:ascii="Times New Roman" w:eastAsia="Times New Roman" w:hAnsi="Times New Roman" w:cs="Times New Roman"/>
          <w:b/>
          <w:bCs/>
          <w:color w:val="auto"/>
          <w:sz w:val="28"/>
          <w:szCs w:val="28"/>
        </w:rPr>
      </w:pPr>
      <w:r>
        <w:rPr>
          <w:rFonts w:ascii="Times New Roman" w:eastAsia="Times New Roman" w:hAnsi="Times New Roman" w:cs="Times New Roman"/>
          <w:color w:val="auto"/>
          <w:sz w:val="28"/>
          <w:szCs w:val="28"/>
        </w:rPr>
        <w:t>КБК 001 20204014050000151</w:t>
      </w:r>
      <w:r w:rsidRPr="004B4392">
        <w:rPr>
          <w:rFonts w:ascii="Times New Roman" w:eastAsia="Times New Roman" w:hAnsi="Times New Roman" w:cs="Times New Roman"/>
          <w:b/>
          <w:bCs/>
          <w:color w:val="auto"/>
          <w:sz w:val="28"/>
          <w:szCs w:val="28"/>
        </w:rPr>
        <w:t> </w:t>
      </w:r>
    </w:p>
    <w:p w:rsidR="00F86796" w:rsidRPr="004B4392" w:rsidRDefault="00F86796" w:rsidP="00F86796">
      <w:pPr>
        <w:pStyle w:val="a3"/>
        <w:widowControl/>
        <w:numPr>
          <w:ilvl w:val="0"/>
          <w:numId w:val="1"/>
        </w:numPr>
        <w:spacing w:before="100" w:beforeAutospacing="1" w:after="100" w:afterAutospacing="1"/>
        <w:jc w:val="both"/>
        <w:rPr>
          <w:rFonts w:ascii="Times New Roman" w:eastAsia="Times New Roman" w:hAnsi="Times New Roman" w:cs="Times New Roman"/>
          <w:color w:val="auto"/>
        </w:rPr>
      </w:pPr>
      <w:r w:rsidRPr="009E5FF8">
        <w:rPr>
          <w:rFonts w:ascii="Times New Roman" w:eastAsia="Times New Roman" w:hAnsi="Times New Roman" w:cs="Times New Roman"/>
          <w:b/>
          <w:bCs/>
          <w:color w:val="auto"/>
        </w:rPr>
        <w:lastRenderedPageBreak/>
        <w:t>ПРАВА И ОБЯЗАННОСТИ СТОРОН</w:t>
      </w:r>
      <w:r>
        <w:rPr>
          <w:rFonts w:ascii="Times New Roman" w:eastAsia="Times New Roman" w:hAnsi="Times New Roman" w:cs="Times New Roman"/>
          <w:b/>
          <w:bCs/>
          <w:color w:val="auto"/>
        </w:rPr>
        <w:t>.</w:t>
      </w:r>
      <w:r w:rsidRPr="004B4392">
        <w:rPr>
          <w:rFonts w:ascii="Times New Roman" w:eastAsia="Times New Roman" w:hAnsi="Times New Roman" w:cs="Times New Roman"/>
          <w:b/>
          <w:bCs/>
          <w:color w:val="auto"/>
        </w:rPr>
        <w:t> </w:t>
      </w:r>
    </w:p>
    <w:p w:rsidR="00F86796" w:rsidRPr="004B4392"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Pr="004B4392">
        <w:rPr>
          <w:rFonts w:ascii="Times New Roman" w:eastAsia="Times New Roman" w:hAnsi="Times New Roman" w:cs="Times New Roman"/>
          <w:color w:val="auto"/>
          <w:sz w:val="28"/>
          <w:szCs w:val="28"/>
        </w:rPr>
        <w:t xml:space="preserve">1.       В целях реализации настоящего Соглашения </w:t>
      </w:r>
      <w:r>
        <w:rPr>
          <w:rFonts w:ascii="Times New Roman" w:eastAsia="Times New Roman" w:hAnsi="Times New Roman" w:cs="Times New Roman"/>
          <w:color w:val="auto"/>
          <w:sz w:val="28"/>
          <w:szCs w:val="28"/>
        </w:rPr>
        <w:t>Администрация МО «Город Всеволожск»</w:t>
      </w:r>
      <w:r w:rsidRPr="004B4392">
        <w:rPr>
          <w:rFonts w:ascii="Times New Roman" w:eastAsia="Times New Roman" w:hAnsi="Times New Roman" w:cs="Times New Roman"/>
          <w:color w:val="auto"/>
          <w:sz w:val="28"/>
          <w:szCs w:val="28"/>
        </w:rPr>
        <w:t xml:space="preserve"> вправе:</w:t>
      </w:r>
    </w:p>
    <w:p w:rsidR="00F86796" w:rsidRPr="004B4392"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Pr="004B4392">
        <w:rPr>
          <w:rFonts w:ascii="Times New Roman" w:eastAsia="Times New Roman" w:hAnsi="Times New Roman" w:cs="Times New Roman"/>
          <w:color w:val="auto"/>
          <w:sz w:val="28"/>
          <w:szCs w:val="28"/>
        </w:rPr>
        <w:t>1.1</w:t>
      </w:r>
      <w:r>
        <w:rPr>
          <w:rFonts w:ascii="Times New Roman" w:eastAsia="Times New Roman" w:hAnsi="Times New Roman" w:cs="Times New Roman"/>
          <w:color w:val="auto"/>
          <w:sz w:val="28"/>
          <w:szCs w:val="28"/>
        </w:rPr>
        <w:t>.</w:t>
      </w:r>
      <w:r w:rsidRPr="004B4392">
        <w:rPr>
          <w:rFonts w:ascii="Times New Roman" w:eastAsia="Times New Roman" w:hAnsi="Times New Roman" w:cs="Times New Roman"/>
          <w:color w:val="auto"/>
          <w:sz w:val="28"/>
          <w:szCs w:val="28"/>
        </w:rPr>
        <w:t>    получать информацию об осуществлении переданных полномочий;</w:t>
      </w:r>
    </w:p>
    <w:p w:rsidR="00F86796" w:rsidRPr="004B4392"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Pr="004B4392">
        <w:rPr>
          <w:rFonts w:ascii="Times New Roman" w:eastAsia="Times New Roman" w:hAnsi="Times New Roman" w:cs="Times New Roman"/>
          <w:color w:val="auto"/>
          <w:sz w:val="28"/>
          <w:szCs w:val="28"/>
        </w:rPr>
        <w:t>1.2</w:t>
      </w:r>
      <w:r>
        <w:rPr>
          <w:rFonts w:ascii="Times New Roman" w:eastAsia="Times New Roman" w:hAnsi="Times New Roman" w:cs="Times New Roman"/>
          <w:color w:val="auto"/>
          <w:sz w:val="28"/>
          <w:szCs w:val="28"/>
        </w:rPr>
        <w:t>.</w:t>
      </w:r>
      <w:r w:rsidRPr="004B4392">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r w:rsidRPr="004B4392">
        <w:rPr>
          <w:rFonts w:ascii="Times New Roman" w:eastAsia="Times New Roman" w:hAnsi="Times New Roman" w:cs="Times New Roman"/>
          <w:color w:val="auto"/>
          <w:sz w:val="28"/>
          <w:szCs w:val="28"/>
        </w:rPr>
        <w:t>;</w:t>
      </w:r>
    </w:p>
    <w:p w:rsidR="00F86796" w:rsidRPr="004B4392"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Pr="004B4392">
        <w:rPr>
          <w:rFonts w:ascii="Times New Roman" w:eastAsia="Times New Roman" w:hAnsi="Times New Roman" w:cs="Times New Roman"/>
          <w:color w:val="auto"/>
          <w:sz w:val="28"/>
          <w:szCs w:val="28"/>
        </w:rPr>
        <w:t>1.3</w:t>
      </w:r>
      <w:r>
        <w:rPr>
          <w:rFonts w:ascii="Times New Roman" w:eastAsia="Times New Roman" w:hAnsi="Times New Roman" w:cs="Times New Roman"/>
          <w:color w:val="auto"/>
          <w:sz w:val="28"/>
          <w:szCs w:val="28"/>
        </w:rPr>
        <w:t>.</w:t>
      </w:r>
      <w:r w:rsidRPr="004B4392">
        <w:rPr>
          <w:rFonts w:ascii="Times New Roman" w:eastAsia="Times New Roman" w:hAnsi="Times New Roman" w:cs="Times New Roman"/>
          <w:color w:val="auto"/>
          <w:sz w:val="28"/>
          <w:szCs w:val="28"/>
        </w:rPr>
        <w:t xml:space="preserve">     оказывать консультационную </w:t>
      </w:r>
      <w:proofErr w:type="gramStart"/>
      <w:r w:rsidRPr="004B4392">
        <w:rPr>
          <w:rFonts w:ascii="Times New Roman" w:eastAsia="Times New Roman" w:hAnsi="Times New Roman" w:cs="Times New Roman"/>
          <w:color w:val="auto"/>
          <w:sz w:val="28"/>
          <w:szCs w:val="28"/>
        </w:rPr>
        <w:t xml:space="preserve">помощь  </w:t>
      </w:r>
      <w:r>
        <w:rPr>
          <w:rFonts w:ascii="Times New Roman" w:eastAsia="Times New Roman" w:hAnsi="Times New Roman" w:cs="Times New Roman"/>
          <w:color w:val="auto"/>
          <w:sz w:val="28"/>
          <w:szCs w:val="28"/>
        </w:rPr>
        <w:t>Ад</w:t>
      </w:r>
      <w:r w:rsidRPr="004B4392">
        <w:rPr>
          <w:rFonts w:ascii="Times New Roman" w:eastAsia="Times New Roman" w:hAnsi="Times New Roman" w:cs="Times New Roman"/>
          <w:color w:val="auto"/>
          <w:sz w:val="28"/>
          <w:szCs w:val="28"/>
        </w:rPr>
        <w:t>министрации</w:t>
      </w:r>
      <w:proofErr w:type="gramEnd"/>
      <w:r w:rsidRPr="004B4392">
        <w:rPr>
          <w:rFonts w:ascii="Times New Roman" w:eastAsia="Times New Roman" w:hAnsi="Times New Roman" w:cs="Times New Roman"/>
          <w:color w:val="auto"/>
          <w:sz w:val="28"/>
          <w:szCs w:val="28"/>
        </w:rPr>
        <w:t xml:space="preserve"> района по вопросам осуществления переданных полномочий.</w:t>
      </w:r>
    </w:p>
    <w:p w:rsidR="00F86796" w:rsidRPr="004B4392"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Pr="004B4392">
        <w:rPr>
          <w:rFonts w:ascii="Times New Roman" w:eastAsia="Times New Roman" w:hAnsi="Times New Roman" w:cs="Times New Roman"/>
          <w:color w:val="auto"/>
          <w:sz w:val="28"/>
          <w:szCs w:val="28"/>
        </w:rPr>
        <w:t xml:space="preserve">2. В целях реализации настоящего Соглашения </w:t>
      </w:r>
      <w:r>
        <w:rPr>
          <w:rFonts w:ascii="Times New Roman" w:eastAsia="Times New Roman" w:hAnsi="Times New Roman" w:cs="Times New Roman"/>
          <w:color w:val="auto"/>
          <w:sz w:val="28"/>
          <w:szCs w:val="28"/>
        </w:rPr>
        <w:t>А</w:t>
      </w:r>
      <w:r w:rsidRPr="004B4392">
        <w:rPr>
          <w:rFonts w:ascii="Times New Roman" w:eastAsia="Times New Roman" w:hAnsi="Times New Roman" w:cs="Times New Roman"/>
          <w:color w:val="auto"/>
          <w:sz w:val="28"/>
          <w:szCs w:val="28"/>
        </w:rPr>
        <w:t>дминистрация</w:t>
      </w:r>
      <w:r>
        <w:rPr>
          <w:rFonts w:ascii="Times New Roman" w:eastAsia="Times New Roman" w:hAnsi="Times New Roman" w:cs="Times New Roman"/>
          <w:color w:val="auto"/>
          <w:sz w:val="28"/>
          <w:szCs w:val="28"/>
        </w:rPr>
        <w:t xml:space="preserve"> МО «Город Всеволожск»</w:t>
      </w:r>
      <w:r w:rsidRPr="004B4392">
        <w:rPr>
          <w:rFonts w:ascii="Times New Roman" w:eastAsia="Times New Roman" w:hAnsi="Times New Roman" w:cs="Times New Roman"/>
          <w:color w:val="auto"/>
          <w:sz w:val="28"/>
          <w:szCs w:val="28"/>
        </w:rPr>
        <w:t xml:space="preserve"> обязана:</w:t>
      </w:r>
    </w:p>
    <w:p w:rsidR="00F86796"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Pr="004B4392">
        <w:rPr>
          <w:rFonts w:ascii="Times New Roman" w:eastAsia="Times New Roman" w:hAnsi="Times New Roman" w:cs="Times New Roman"/>
          <w:color w:val="auto"/>
          <w:sz w:val="28"/>
          <w:szCs w:val="28"/>
        </w:rPr>
        <w:t>2.1</w:t>
      </w:r>
      <w:r>
        <w:rPr>
          <w:rFonts w:ascii="Times New Roman" w:eastAsia="Times New Roman" w:hAnsi="Times New Roman" w:cs="Times New Roman"/>
          <w:color w:val="auto"/>
          <w:sz w:val="28"/>
          <w:szCs w:val="28"/>
        </w:rPr>
        <w:t xml:space="preserve">. Предоставить межбюджетные трансферты из бюджета МО «Город Всеволожск» бюджету МО «Всеволожский муниципальный район» в объемах и сроки, установленные пунктами </w:t>
      </w:r>
      <w:proofErr w:type="gramStart"/>
      <w:r>
        <w:rPr>
          <w:rFonts w:ascii="Times New Roman" w:eastAsia="Times New Roman" w:hAnsi="Times New Roman" w:cs="Times New Roman"/>
          <w:color w:val="auto"/>
          <w:sz w:val="28"/>
          <w:szCs w:val="28"/>
        </w:rPr>
        <w:t>2.1.,</w:t>
      </w:r>
      <w:proofErr w:type="gramEnd"/>
      <w:r>
        <w:rPr>
          <w:rFonts w:ascii="Times New Roman" w:eastAsia="Times New Roman" w:hAnsi="Times New Roman" w:cs="Times New Roman"/>
          <w:color w:val="auto"/>
          <w:sz w:val="28"/>
          <w:szCs w:val="28"/>
        </w:rPr>
        <w:t xml:space="preserve"> 2.2., 2.3. раздела 2 настоящего соглашения.</w:t>
      </w:r>
    </w:p>
    <w:p w:rsidR="00F86796"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3.3.  </w:t>
      </w:r>
      <w:r w:rsidRPr="004B4392">
        <w:rPr>
          <w:rFonts w:ascii="Times New Roman" w:eastAsia="Times New Roman" w:hAnsi="Times New Roman" w:cs="Times New Roman"/>
          <w:color w:val="auto"/>
          <w:sz w:val="28"/>
          <w:szCs w:val="28"/>
        </w:rPr>
        <w:t xml:space="preserve">В целях реализации настоящего Соглашения </w:t>
      </w:r>
      <w:r>
        <w:rPr>
          <w:rFonts w:ascii="Times New Roman" w:eastAsia="Times New Roman" w:hAnsi="Times New Roman" w:cs="Times New Roman"/>
          <w:color w:val="auto"/>
          <w:sz w:val="28"/>
          <w:szCs w:val="28"/>
        </w:rPr>
        <w:t>Администрация района</w:t>
      </w:r>
      <w:r w:rsidRPr="004B4392">
        <w:rPr>
          <w:rFonts w:ascii="Times New Roman" w:eastAsia="Times New Roman" w:hAnsi="Times New Roman" w:cs="Times New Roman"/>
          <w:color w:val="auto"/>
          <w:sz w:val="28"/>
          <w:szCs w:val="28"/>
        </w:rPr>
        <w:t xml:space="preserve"> вправе:</w:t>
      </w:r>
    </w:p>
    <w:p w:rsidR="00F86796" w:rsidRPr="004B4392"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Pr="004B4392">
        <w:rPr>
          <w:rFonts w:ascii="Times New Roman" w:eastAsia="Times New Roman" w:hAnsi="Times New Roman" w:cs="Times New Roman"/>
          <w:color w:val="auto"/>
          <w:sz w:val="28"/>
          <w:szCs w:val="28"/>
        </w:rPr>
        <w:t>3.1</w:t>
      </w:r>
      <w:r>
        <w:rPr>
          <w:rFonts w:ascii="Times New Roman" w:eastAsia="Times New Roman" w:hAnsi="Times New Roman" w:cs="Times New Roman"/>
          <w:color w:val="auto"/>
          <w:sz w:val="28"/>
          <w:szCs w:val="28"/>
        </w:rPr>
        <w:t>.</w:t>
      </w:r>
      <w:r w:rsidRPr="004B4392">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С</w:t>
      </w:r>
      <w:r w:rsidRPr="004B4392">
        <w:rPr>
          <w:rFonts w:ascii="Times New Roman" w:eastAsia="Times New Roman" w:hAnsi="Times New Roman" w:cs="Times New Roman"/>
          <w:color w:val="auto"/>
          <w:sz w:val="28"/>
          <w:szCs w:val="28"/>
        </w:rPr>
        <w:t>амостоятельно   определять   формы   и   методы   осуществления переданных полномочий;</w:t>
      </w:r>
    </w:p>
    <w:p w:rsidR="00F86796" w:rsidRPr="004B4392"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Pr="004B4392">
        <w:rPr>
          <w:rFonts w:ascii="Times New Roman" w:eastAsia="Times New Roman" w:hAnsi="Times New Roman" w:cs="Times New Roman"/>
          <w:color w:val="auto"/>
          <w:sz w:val="28"/>
          <w:szCs w:val="28"/>
        </w:rPr>
        <w:t>3.2</w:t>
      </w:r>
      <w:r>
        <w:rPr>
          <w:rFonts w:ascii="Times New Roman" w:eastAsia="Times New Roman" w:hAnsi="Times New Roman" w:cs="Times New Roman"/>
          <w:color w:val="auto"/>
          <w:sz w:val="28"/>
          <w:szCs w:val="28"/>
        </w:rPr>
        <w:t>.</w:t>
      </w:r>
      <w:r w:rsidRPr="004B4392">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Издавать   н</w:t>
      </w:r>
      <w:r w:rsidRPr="004B4392">
        <w:rPr>
          <w:rFonts w:ascii="Times New Roman" w:eastAsia="Times New Roman" w:hAnsi="Times New Roman" w:cs="Times New Roman"/>
          <w:color w:val="auto"/>
          <w:sz w:val="28"/>
          <w:szCs w:val="28"/>
        </w:rPr>
        <w:t>ормативные   правовые   акты   по реализации переданных полномочий и контролировать их исполнение;</w:t>
      </w:r>
    </w:p>
    <w:p w:rsidR="00F86796"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Pr="004B4392">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4.</w:t>
      </w:r>
      <w:r w:rsidRPr="004B4392">
        <w:rPr>
          <w:rFonts w:ascii="Times New Roman" w:eastAsia="Times New Roman" w:hAnsi="Times New Roman" w:cs="Times New Roman"/>
          <w:color w:val="auto"/>
          <w:sz w:val="28"/>
          <w:szCs w:val="28"/>
        </w:rPr>
        <w:t xml:space="preserve"> В целях ре</w:t>
      </w:r>
      <w:r>
        <w:rPr>
          <w:rFonts w:ascii="Times New Roman" w:eastAsia="Times New Roman" w:hAnsi="Times New Roman" w:cs="Times New Roman"/>
          <w:color w:val="auto"/>
          <w:sz w:val="28"/>
          <w:szCs w:val="28"/>
        </w:rPr>
        <w:t>ализации настоящего Соглашения А</w:t>
      </w:r>
      <w:r w:rsidRPr="004B4392">
        <w:rPr>
          <w:rFonts w:ascii="Times New Roman" w:eastAsia="Times New Roman" w:hAnsi="Times New Roman" w:cs="Times New Roman"/>
          <w:color w:val="auto"/>
          <w:sz w:val="28"/>
          <w:szCs w:val="28"/>
        </w:rPr>
        <w:t>дминистрация района обязана:</w:t>
      </w:r>
      <w:r w:rsidRPr="00A2075F">
        <w:rPr>
          <w:rFonts w:ascii="Times New Roman" w:eastAsia="Times New Roman" w:hAnsi="Times New Roman" w:cs="Times New Roman"/>
          <w:color w:val="auto"/>
          <w:sz w:val="28"/>
          <w:szCs w:val="28"/>
        </w:rPr>
        <w:t xml:space="preserve"> </w:t>
      </w:r>
    </w:p>
    <w:p w:rsidR="00F86796"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3.4.1. Направлять средства бюджета МО «Город Всеволожск» на расходы, указанные в пунктах </w:t>
      </w:r>
      <w:proofErr w:type="gramStart"/>
      <w:r>
        <w:rPr>
          <w:rFonts w:ascii="Times New Roman" w:eastAsia="Times New Roman" w:hAnsi="Times New Roman" w:cs="Times New Roman"/>
          <w:color w:val="auto"/>
          <w:sz w:val="28"/>
          <w:szCs w:val="28"/>
        </w:rPr>
        <w:t>2.1.,</w:t>
      </w:r>
      <w:proofErr w:type="gramEnd"/>
      <w:r>
        <w:rPr>
          <w:rFonts w:ascii="Times New Roman" w:eastAsia="Times New Roman" w:hAnsi="Times New Roman" w:cs="Times New Roman"/>
          <w:color w:val="auto"/>
          <w:sz w:val="28"/>
          <w:szCs w:val="28"/>
        </w:rPr>
        <w:t xml:space="preserve"> 2.2. раздела 2 настоящего соглашения;</w:t>
      </w:r>
      <w:r w:rsidRPr="004B4392">
        <w:rPr>
          <w:rFonts w:ascii="Times New Roman" w:eastAsia="Times New Roman" w:hAnsi="Times New Roman" w:cs="Times New Roman"/>
          <w:color w:val="auto"/>
          <w:sz w:val="28"/>
          <w:szCs w:val="28"/>
        </w:rPr>
        <w:t> </w:t>
      </w:r>
    </w:p>
    <w:p w:rsidR="00F86796" w:rsidRPr="004B4392"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r w:rsidRPr="004B4392">
        <w:rPr>
          <w:rFonts w:ascii="Times New Roman" w:eastAsia="Times New Roman" w:hAnsi="Times New Roman" w:cs="Times New Roman"/>
          <w:color w:val="auto"/>
          <w:sz w:val="28"/>
          <w:szCs w:val="28"/>
        </w:rPr>
        <w:t>;</w:t>
      </w:r>
    </w:p>
    <w:p w:rsidR="00F86796" w:rsidRPr="004B4392"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3.4.3. П</w:t>
      </w:r>
      <w:r w:rsidRPr="004B4392">
        <w:rPr>
          <w:rFonts w:ascii="Times New Roman" w:eastAsia="Times New Roman" w:hAnsi="Times New Roman" w:cs="Times New Roman"/>
          <w:color w:val="auto"/>
          <w:sz w:val="28"/>
          <w:szCs w:val="28"/>
        </w:rPr>
        <w:t xml:space="preserve">редоставлять </w:t>
      </w:r>
      <w:r>
        <w:rPr>
          <w:rFonts w:ascii="Times New Roman" w:eastAsia="Times New Roman" w:hAnsi="Times New Roman" w:cs="Times New Roman"/>
          <w:color w:val="auto"/>
          <w:sz w:val="28"/>
          <w:szCs w:val="28"/>
        </w:rPr>
        <w:t xml:space="preserve">по письменному запросу Администрации МО «Город Всеволожск» </w:t>
      </w:r>
      <w:r w:rsidRPr="004B4392">
        <w:rPr>
          <w:rFonts w:ascii="Times New Roman" w:eastAsia="Times New Roman" w:hAnsi="Times New Roman" w:cs="Times New Roman"/>
          <w:color w:val="auto"/>
          <w:sz w:val="28"/>
          <w:szCs w:val="28"/>
        </w:rPr>
        <w:t>необходимую информацию о резул</w:t>
      </w:r>
      <w:r>
        <w:rPr>
          <w:rFonts w:ascii="Times New Roman" w:eastAsia="Times New Roman" w:hAnsi="Times New Roman" w:cs="Times New Roman"/>
          <w:color w:val="auto"/>
          <w:sz w:val="28"/>
          <w:szCs w:val="28"/>
        </w:rPr>
        <w:t xml:space="preserve">ьтатах осуществления переданных </w:t>
      </w:r>
      <w:proofErr w:type="gramStart"/>
      <w:r>
        <w:rPr>
          <w:rFonts w:ascii="Times New Roman" w:eastAsia="Times New Roman" w:hAnsi="Times New Roman" w:cs="Times New Roman"/>
          <w:color w:val="auto"/>
          <w:sz w:val="28"/>
          <w:szCs w:val="28"/>
        </w:rPr>
        <w:t>полномоч</w:t>
      </w:r>
      <w:r w:rsidRPr="004B4392">
        <w:rPr>
          <w:rFonts w:ascii="Times New Roman" w:eastAsia="Times New Roman" w:hAnsi="Times New Roman" w:cs="Times New Roman"/>
          <w:color w:val="auto"/>
          <w:sz w:val="28"/>
          <w:szCs w:val="28"/>
        </w:rPr>
        <w:t>ий,   </w:t>
      </w:r>
      <w:proofErr w:type="gramEnd"/>
      <w:r w:rsidRPr="004B4392">
        <w:rPr>
          <w:rFonts w:ascii="Times New Roman" w:eastAsia="Times New Roman" w:hAnsi="Times New Roman" w:cs="Times New Roman"/>
          <w:color w:val="auto"/>
          <w:sz w:val="28"/>
          <w:szCs w:val="28"/>
        </w:rPr>
        <w:t xml:space="preserve"> а    также    о    расходовании    средств,    перечисленных для осуществления этих полномочий</w:t>
      </w:r>
      <w:r>
        <w:rPr>
          <w:rFonts w:ascii="Times New Roman" w:eastAsia="Times New Roman" w:hAnsi="Times New Roman" w:cs="Times New Roman"/>
          <w:color w:val="auto"/>
          <w:sz w:val="28"/>
          <w:szCs w:val="28"/>
        </w:rPr>
        <w:t>.</w:t>
      </w:r>
    </w:p>
    <w:p w:rsidR="00F86796" w:rsidRPr="009E5FF8" w:rsidRDefault="00F86796" w:rsidP="00F86796">
      <w:pPr>
        <w:pStyle w:val="a3"/>
        <w:widowControl/>
        <w:numPr>
          <w:ilvl w:val="0"/>
          <w:numId w:val="1"/>
        </w:numPr>
        <w:tabs>
          <w:tab w:val="left" w:pos="851"/>
          <w:tab w:val="left" w:pos="993"/>
          <w:tab w:val="left" w:pos="1276"/>
        </w:tabs>
        <w:jc w:val="both"/>
        <w:rPr>
          <w:rFonts w:ascii="Times New Roman" w:hAnsi="Times New Roman" w:cs="Times New Roman"/>
        </w:rPr>
      </w:pPr>
      <w:r w:rsidRPr="009E5FF8">
        <w:rPr>
          <w:rFonts w:ascii="Times New Roman" w:hAnsi="Times New Roman" w:cs="Times New Roman"/>
          <w:b/>
        </w:rPr>
        <w:lastRenderedPageBreak/>
        <w:t>КОНТРОЛЬ ЗА ИСПОЛНЕНИЕМ ПОЛНОМОЧИЙ</w:t>
      </w:r>
      <w:r>
        <w:rPr>
          <w:rFonts w:ascii="Times New Roman" w:hAnsi="Times New Roman" w:cs="Times New Roman"/>
          <w:b/>
        </w:rPr>
        <w:t>.</w:t>
      </w:r>
    </w:p>
    <w:p w:rsidR="00F86796" w:rsidRPr="009E5FF8" w:rsidRDefault="00F86796" w:rsidP="00F86796">
      <w:pPr>
        <w:pStyle w:val="a3"/>
        <w:widowControl/>
        <w:tabs>
          <w:tab w:val="left" w:pos="851"/>
          <w:tab w:val="left" w:pos="993"/>
          <w:tab w:val="left" w:pos="1276"/>
        </w:tabs>
        <w:jc w:val="both"/>
        <w:rPr>
          <w:rFonts w:ascii="Times New Roman" w:hAnsi="Times New Roman" w:cs="Times New Roman"/>
        </w:rPr>
      </w:pPr>
    </w:p>
    <w:p w:rsidR="00F86796" w:rsidRDefault="00F86796" w:rsidP="00F86796">
      <w:pPr>
        <w:tabs>
          <w:tab w:val="left" w:pos="851"/>
          <w:tab w:val="left" w:pos="993"/>
          <w:tab w:val="left" w:pos="1276"/>
        </w:tabs>
        <w:ind w:firstLine="600"/>
        <w:contextualSpacing/>
        <w:jc w:val="both"/>
        <w:rPr>
          <w:rFonts w:ascii="Times New Roman" w:eastAsiaTheme="minorHAnsi" w:hAnsi="Times New Roman" w:cs="Times New Roman"/>
          <w:b/>
          <w:color w:val="auto"/>
          <w:sz w:val="28"/>
          <w:szCs w:val="28"/>
          <w:lang w:eastAsia="en-US"/>
        </w:rPr>
      </w:pPr>
      <w:r>
        <w:rPr>
          <w:rFonts w:ascii="Times New Roman" w:hAnsi="Times New Roman" w:cs="Times New Roman"/>
          <w:sz w:val="28"/>
          <w:szCs w:val="28"/>
        </w:rPr>
        <w:t xml:space="preserve">4.1 Контроль за исполнением переданных полномочий осуществляется </w:t>
      </w:r>
      <w:r w:rsidRPr="002B73F9">
        <w:rPr>
          <w:rFonts w:ascii="Times New Roman" w:hAnsi="Times New Roman" w:cs="Times New Roman"/>
          <w:sz w:val="28"/>
          <w:szCs w:val="28"/>
        </w:rPr>
        <w:t>советом депутатов муниципального образования «Город Всеволожск» Всеволожского муниципального района Ленинградской области путем заслушивания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в том числе о решении вопросов, поставленных советом депутатов муниципального образования «Город Всеволожск» Всеволожского муниципального района Ленинградской области; путем заслушивания информации и (или) отчетов о выполнении поручений совета депутатов муниципального образования «Город Всеволожск» Всеволожского муниципального района Ленинградской области на заседаниях совета депутатов муниципального образования «Город Всеволожск» Всеволожского муниципального района Ленинградской области и постоянных комиссий совета депутатов муниципального образования «Город Всеволожск» Всеволожского муниципального района Ленинградской области в установленные советом депутатов муниципального образования «Город Всеволожск» Всеволожского муниципального района Ленинградской области сроки</w:t>
      </w:r>
      <w:r>
        <w:rPr>
          <w:rFonts w:ascii="Times New Roman" w:hAnsi="Times New Roman" w:cs="Times New Roman"/>
          <w:sz w:val="28"/>
          <w:szCs w:val="28"/>
        </w:rPr>
        <w:t>.</w:t>
      </w:r>
    </w:p>
    <w:p w:rsidR="00F86796" w:rsidRPr="009E5FF8"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b/>
          <w:color w:val="auto"/>
          <w:lang w:eastAsia="en-US"/>
        </w:rPr>
      </w:pPr>
      <w:r>
        <w:rPr>
          <w:rFonts w:ascii="Times New Roman" w:eastAsiaTheme="minorHAnsi" w:hAnsi="Times New Roman" w:cs="Times New Roman"/>
          <w:b/>
          <w:color w:val="auto"/>
          <w:sz w:val="28"/>
          <w:szCs w:val="28"/>
          <w:lang w:eastAsia="en-US"/>
        </w:rPr>
        <w:t xml:space="preserve">5. </w:t>
      </w:r>
      <w:r w:rsidRPr="009E5FF8">
        <w:rPr>
          <w:rFonts w:ascii="Times New Roman" w:eastAsiaTheme="minorHAnsi" w:hAnsi="Times New Roman" w:cs="Times New Roman"/>
          <w:b/>
          <w:color w:val="auto"/>
          <w:lang w:eastAsia="en-US"/>
        </w:rPr>
        <w:t>СРОК ДЕЙСТВИЯ, ПОРЯДОК И ОСНОВАНИЯ ПРЕКРАЩЕНИЯ ДЕЙСТВИЯ СОГЛАШЕНИЯ.</w:t>
      </w:r>
    </w:p>
    <w:p w:rsidR="00F86796"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5.1. Настоящее соглашение вступает в силу с 01.01.2017 года и действует по 31.12.2017 года, продлению не подлежит.</w:t>
      </w:r>
    </w:p>
    <w:p w:rsidR="00F86796"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5.2. Действие настоящего Соглашения может быть прекращено по следующим основаниям:</w:t>
      </w:r>
    </w:p>
    <w:p w:rsidR="00F86796"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5.2.1. Истечение срока действия Соглашения.</w:t>
      </w:r>
    </w:p>
    <w:p w:rsidR="00F86796"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5.2.2. Принятие соответствующего решения советом </w:t>
      </w:r>
      <w:proofErr w:type="gramStart"/>
      <w:r>
        <w:rPr>
          <w:rFonts w:ascii="Times New Roman" w:eastAsiaTheme="minorHAnsi" w:hAnsi="Times New Roman" w:cs="Times New Roman"/>
          <w:color w:val="auto"/>
          <w:sz w:val="28"/>
          <w:szCs w:val="28"/>
          <w:lang w:eastAsia="en-US"/>
        </w:rPr>
        <w:t>депутатов  муниципального</w:t>
      </w:r>
      <w:proofErr w:type="gramEnd"/>
      <w:r>
        <w:rPr>
          <w:rFonts w:ascii="Times New Roman" w:eastAsiaTheme="minorHAnsi" w:hAnsi="Times New Roman" w:cs="Times New Roman"/>
          <w:color w:val="auto"/>
          <w:sz w:val="28"/>
          <w:szCs w:val="28"/>
          <w:lang w:eastAsia="en-US"/>
        </w:rPr>
        <w:t xml:space="preserve"> образования «Город Всеволожск» Всеволожского муниципального района Ленинградской области;</w:t>
      </w:r>
    </w:p>
    <w:p w:rsidR="00F86796"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5.2.3. Принятие соответствующего решения советом </w:t>
      </w:r>
      <w:proofErr w:type="gramStart"/>
      <w:r>
        <w:rPr>
          <w:rFonts w:ascii="Times New Roman" w:eastAsiaTheme="minorHAnsi" w:hAnsi="Times New Roman" w:cs="Times New Roman"/>
          <w:color w:val="auto"/>
          <w:sz w:val="28"/>
          <w:szCs w:val="28"/>
          <w:lang w:eastAsia="en-US"/>
        </w:rPr>
        <w:t>депутатов  муниципального</w:t>
      </w:r>
      <w:proofErr w:type="gramEnd"/>
      <w:r>
        <w:rPr>
          <w:rFonts w:ascii="Times New Roman" w:eastAsiaTheme="minorHAnsi" w:hAnsi="Times New Roman" w:cs="Times New Roman"/>
          <w:color w:val="auto"/>
          <w:sz w:val="28"/>
          <w:szCs w:val="28"/>
          <w:lang w:eastAsia="en-US"/>
        </w:rPr>
        <w:t xml:space="preserve"> образования «Всеволожский муниципальный район»  Ленинградской области;</w:t>
      </w:r>
    </w:p>
    <w:p w:rsidR="00F86796"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5.2.4. Установление факта ненадлежащего исполнения Администрацией района переданных отдельных полномочий.</w:t>
      </w:r>
    </w:p>
    <w:p w:rsidR="00F86796"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5.2.5. При досрочном прекращении действия Соглашения по инициативе одной из Сторон, Сторона обязана заявить другой стороне, путем письменного уведомления за 30 (тридцать) дней до предполагаемого срока расторжения, о </w:t>
      </w:r>
      <w:r>
        <w:rPr>
          <w:rFonts w:ascii="Times New Roman" w:eastAsiaTheme="minorHAnsi" w:hAnsi="Times New Roman" w:cs="Times New Roman"/>
          <w:color w:val="auto"/>
          <w:sz w:val="28"/>
          <w:szCs w:val="28"/>
          <w:lang w:eastAsia="en-US"/>
        </w:rPr>
        <w:lastRenderedPageBreak/>
        <w:t>своем обоснованном желании прекратить его действие, сроках и объемах возврата предоставленных межбюджетных трансфертов.</w:t>
      </w:r>
    </w:p>
    <w:p w:rsidR="00F86796" w:rsidRPr="009E5FF8"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6</w:t>
      </w:r>
      <w:r w:rsidRPr="009E5FF8">
        <w:rPr>
          <w:rFonts w:ascii="Times New Roman" w:eastAsiaTheme="minorHAnsi" w:hAnsi="Times New Roman" w:cs="Times New Roman"/>
          <w:b/>
          <w:color w:val="auto"/>
          <w:lang w:eastAsia="en-US"/>
        </w:rPr>
        <w:t>. ОТВЕТСТВЕННОСТЬ СТОРОН</w:t>
      </w:r>
      <w:r>
        <w:rPr>
          <w:rFonts w:ascii="Times New Roman" w:eastAsiaTheme="minorHAnsi" w:hAnsi="Times New Roman" w:cs="Times New Roman"/>
          <w:b/>
          <w:color w:val="auto"/>
          <w:lang w:eastAsia="en-US"/>
        </w:rPr>
        <w:t>.</w:t>
      </w:r>
    </w:p>
    <w:p w:rsidR="00F86796"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6.1. Стороны несут ответственность за невыполнение или ненадлежащее выполнение обязательств по настоящему Соглашению в соответствии с действующим законодательством РФ.</w:t>
      </w:r>
    </w:p>
    <w:p w:rsidR="00F86796"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6.2. 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F86796"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Расторжение Соглашения влечет за собой возврат 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0,1% от суммы трансфертов за отчетный год, выделяемых на осуществление переданных отдельных полномочий.</w:t>
      </w:r>
    </w:p>
    <w:p w:rsidR="00F86796"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6.3. В случае неисполнения Администрацией МО «Город Всеволожск» обязательств по финансированию осуществления Администрацией района переданных отдельных полномочий, Администрация района вправе требовать расторжения данного Соглашения, уплаты неустойки в размере 0,1% от суммы трансфертов за отчетный год, а также возмещения понесенных убытков в части, не покрытой неустойкой.</w:t>
      </w:r>
    </w:p>
    <w:p w:rsidR="00F86796" w:rsidRDefault="00F86796" w:rsidP="00F86796">
      <w:pPr>
        <w:widowControl/>
        <w:spacing w:before="100" w:beforeAutospacing="1" w:after="100" w:afterAutospacing="1"/>
        <w:jc w:val="both"/>
        <w:rPr>
          <w:rFonts w:ascii="Times New Roman" w:eastAsia="Times New Roman" w:hAnsi="Times New Roman" w:cs="Times New Roman"/>
          <w:b/>
          <w:color w:val="auto"/>
        </w:rPr>
      </w:pPr>
      <w:r w:rsidRPr="000A5E2A">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7</w:t>
      </w:r>
      <w:r w:rsidRPr="009E5FF8">
        <w:rPr>
          <w:rFonts w:ascii="Times New Roman" w:eastAsia="Times New Roman" w:hAnsi="Times New Roman" w:cs="Times New Roman"/>
          <w:b/>
          <w:color w:val="auto"/>
        </w:rPr>
        <w:t>. ПРОЧИЕ УСЛОВИЯ</w:t>
      </w:r>
      <w:r>
        <w:rPr>
          <w:rFonts w:ascii="Times New Roman" w:eastAsia="Times New Roman" w:hAnsi="Times New Roman" w:cs="Times New Roman"/>
          <w:b/>
          <w:color w:val="auto"/>
        </w:rPr>
        <w:t>.</w:t>
      </w:r>
    </w:p>
    <w:p w:rsidR="00F86796" w:rsidRPr="00515A00"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b/>
          <w:color w:val="auto"/>
        </w:rPr>
        <w:t xml:space="preserve">          7.1. </w:t>
      </w:r>
      <w:r>
        <w:rPr>
          <w:rFonts w:ascii="Times New Roman" w:eastAsia="Times New Roman" w:hAnsi="Times New Roman" w:cs="Times New Roman"/>
          <w:color w:val="auto"/>
          <w:sz w:val="28"/>
          <w:szCs w:val="28"/>
        </w:rPr>
        <w:t xml:space="preserve">Стороны обязуются неукоснительно выполнять условия «дорожной карты», согласно приложению 2 к настоящему соглашению. </w:t>
      </w:r>
    </w:p>
    <w:p w:rsidR="00F86796"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7.2. В случаях, не предусмотренных настоящим Соглашением, Стороны руководствуются действующим законодательством РФ.</w:t>
      </w:r>
    </w:p>
    <w:p w:rsidR="00F86796"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7.3. 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F86796"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7.4. 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F86796"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p>
    <w:p w:rsidR="00F86796" w:rsidRDefault="00F86796" w:rsidP="00F86796">
      <w:pPr>
        <w:widowControl/>
        <w:spacing w:before="100" w:beforeAutospacing="1" w:after="100" w:afterAutospacing="1"/>
        <w:jc w:val="both"/>
        <w:rPr>
          <w:rFonts w:ascii="Times New Roman" w:eastAsia="Times New Roman" w:hAnsi="Times New Roman" w:cs="Times New Roman"/>
          <w:color w:val="auto"/>
          <w:sz w:val="28"/>
          <w:szCs w:val="28"/>
        </w:rPr>
      </w:pPr>
    </w:p>
    <w:p w:rsidR="00F86796" w:rsidRDefault="00F86796" w:rsidP="00F86796">
      <w:pPr>
        <w:widowControl/>
        <w:spacing w:before="100" w:beforeAutospacing="1" w:after="100" w:afterAutospacing="1"/>
        <w:jc w:val="both"/>
        <w:rPr>
          <w:rFonts w:ascii="Times New Roman" w:eastAsiaTheme="minorHAnsi" w:hAnsi="Times New Roman" w:cs="Times New Roman"/>
          <w:color w:val="auto"/>
          <w:sz w:val="28"/>
          <w:szCs w:val="28"/>
          <w:lang w:eastAsia="en-US"/>
        </w:rPr>
      </w:pPr>
      <w:r>
        <w:rPr>
          <w:rFonts w:ascii="Times New Roman" w:eastAsia="Times New Roman" w:hAnsi="Times New Roman" w:cs="Times New Roman"/>
          <w:color w:val="auto"/>
          <w:sz w:val="28"/>
          <w:szCs w:val="28"/>
        </w:rPr>
        <w:lastRenderedPageBreak/>
        <w:t xml:space="preserve"> </w:t>
      </w:r>
      <w:r>
        <w:rPr>
          <w:rFonts w:ascii="Times New Roman" w:eastAsia="Times New Roman" w:hAnsi="Times New Roman" w:cs="Times New Roman"/>
          <w:b/>
          <w:color w:val="auto"/>
          <w:sz w:val="28"/>
          <w:szCs w:val="28"/>
        </w:rPr>
        <w:t>8</w:t>
      </w:r>
      <w:r w:rsidRPr="009E5FF8">
        <w:rPr>
          <w:rFonts w:ascii="Times New Roman" w:eastAsia="Times New Roman" w:hAnsi="Times New Roman" w:cs="Times New Roman"/>
          <w:b/>
          <w:color w:val="auto"/>
        </w:rPr>
        <w:t>. ЮРИДИЧЕСКИЕ АДРЕСА И БАНКОВСКИЕ РЕКВИЗИТЫ СТОРОН</w:t>
      </w:r>
    </w:p>
    <w:tbl>
      <w:tblPr>
        <w:tblW w:w="0" w:type="auto"/>
        <w:tblInd w:w="5" w:type="dxa"/>
        <w:tblLayout w:type="fixed"/>
        <w:tblCellMar>
          <w:left w:w="0" w:type="dxa"/>
          <w:right w:w="0" w:type="dxa"/>
        </w:tblCellMar>
        <w:tblLook w:val="0000" w:firstRow="0" w:lastRow="0" w:firstColumn="0" w:lastColumn="0" w:noHBand="0" w:noVBand="0"/>
      </w:tblPr>
      <w:tblGrid>
        <w:gridCol w:w="4712"/>
        <w:gridCol w:w="533"/>
        <w:gridCol w:w="4176"/>
      </w:tblGrid>
      <w:tr w:rsidR="00F86796" w:rsidTr="00196006">
        <w:trPr>
          <w:trHeight w:hRule="exact" w:val="443"/>
        </w:trPr>
        <w:tc>
          <w:tcPr>
            <w:tcW w:w="4712" w:type="dxa"/>
            <w:tcBorders>
              <w:top w:val="single" w:sz="4" w:space="0" w:color="auto"/>
              <w:left w:val="single" w:sz="4" w:space="0" w:color="auto"/>
              <w:bottom w:val="nil"/>
              <w:right w:val="nil"/>
            </w:tcBorders>
            <w:shd w:val="clear" w:color="auto" w:fill="FFFFFF"/>
            <w:vAlign w:val="bottom"/>
          </w:tcPr>
          <w:p w:rsidR="00F86796" w:rsidRDefault="00F86796" w:rsidP="00196006">
            <w:pPr>
              <w:pStyle w:val="21"/>
              <w:shd w:val="clear" w:color="auto" w:fill="auto"/>
              <w:spacing w:line="280" w:lineRule="exact"/>
              <w:ind w:left="220"/>
              <w:jc w:val="left"/>
            </w:pPr>
            <w:r>
              <w:rPr>
                <w:rStyle w:val="20"/>
                <w:color w:val="000000"/>
              </w:rPr>
              <w:t>Администрация МО «Город</w:t>
            </w:r>
          </w:p>
        </w:tc>
        <w:tc>
          <w:tcPr>
            <w:tcW w:w="533" w:type="dxa"/>
            <w:tcBorders>
              <w:top w:val="nil"/>
              <w:left w:val="single" w:sz="4" w:space="0" w:color="auto"/>
              <w:bottom w:val="nil"/>
              <w:right w:val="nil"/>
            </w:tcBorders>
            <w:shd w:val="clear" w:color="auto" w:fill="FFFFFF"/>
          </w:tcPr>
          <w:p w:rsidR="00F86796" w:rsidRDefault="00F86796" w:rsidP="00196006">
            <w:pPr>
              <w:rPr>
                <w:color w:val="auto"/>
                <w:sz w:val="10"/>
                <w:szCs w:val="10"/>
              </w:rPr>
            </w:pPr>
          </w:p>
        </w:tc>
        <w:tc>
          <w:tcPr>
            <w:tcW w:w="4176" w:type="dxa"/>
            <w:tcBorders>
              <w:top w:val="single" w:sz="4" w:space="0" w:color="auto"/>
              <w:left w:val="single" w:sz="4" w:space="0" w:color="auto"/>
              <w:bottom w:val="nil"/>
              <w:right w:val="single" w:sz="4" w:space="0" w:color="auto"/>
            </w:tcBorders>
            <w:shd w:val="clear" w:color="auto" w:fill="FFFFFF"/>
            <w:vAlign w:val="bottom"/>
          </w:tcPr>
          <w:p w:rsidR="00F86796" w:rsidRDefault="00F86796" w:rsidP="00196006">
            <w:pPr>
              <w:pStyle w:val="21"/>
              <w:shd w:val="clear" w:color="auto" w:fill="auto"/>
              <w:spacing w:line="280" w:lineRule="exact"/>
              <w:ind w:left="180"/>
              <w:jc w:val="left"/>
            </w:pPr>
            <w:r>
              <w:rPr>
                <w:rStyle w:val="20"/>
                <w:color w:val="000000"/>
              </w:rPr>
              <w:t>Администрация МО</w:t>
            </w:r>
          </w:p>
        </w:tc>
      </w:tr>
      <w:tr w:rsidR="00F86796" w:rsidTr="00196006">
        <w:trPr>
          <w:trHeight w:hRule="exact" w:val="306"/>
        </w:trPr>
        <w:tc>
          <w:tcPr>
            <w:tcW w:w="4712" w:type="dxa"/>
            <w:tcBorders>
              <w:top w:val="nil"/>
              <w:left w:val="single" w:sz="4" w:space="0" w:color="auto"/>
              <w:bottom w:val="nil"/>
              <w:right w:val="nil"/>
            </w:tcBorders>
            <w:shd w:val="clear" w:color="auto" w:fill="FFFFFF"/>
          </w:tcPr>
          <w:p w:rsidR="00F86796" w:rsidRDefault="00F86796" w:rsidP="00196006">
            <w:pPr>
              <w:pStyle w:val="21"/>
              <w:shd w:val="clear" w:color="auto" w:fill="auto"/>
              <w:spacing w:line="280" w:lineRule="exact"/>
              <w:ind w:left="220"/>
              <w:jc w:val="left"/>
            </w:pPr>
            <w:r>
              <w:rPr>
                <w:rStyle w:val="20"/>
                <w:color w:val="000000"/>
              </w:rPr>
              <w:t>Всеволожск»</w:t>
            </w:r>
          </w:p>
        </w:tc>
        <w:tc>
          <w:tcPr>
            <w:tcW w:w="533" w:type="dxa"/>
            <w:tcBorders>
              <w:top w:val="nil"/>
              <w:left w:val="single" w:sz="4" w:space="0" w:color="auto"/>
              <w:bottom w:val="nil"/>
              <w:right w:val="nil"/>
            </w:tcBorders>
            <w:shd w:val="clear" w:color="auto" w:fill="FFFFFF"/>
          </w:tcPr>
          <w:p w:rsidR="00F86796" w:rsidRDefault="00F86796" w:rsidP="00196006">
            <w:pPr>
              <w:rPr>
                <w:color w:val="auto"/>
                <w:sz w:val="10"/>
                <w:szCs w:val="10"/>
              </w:rPr>
            </w:pPr>
          </w:p>
        </w:tc>
        <w:tc>
          <w:tcPr>
            <w:tcW w:w="4176" w:type="dxa"/>
            <w:tcBorders>
              <w:top w:val="nil"/>
              <w:left w:val="single" w:sz="4" w:space="0" w:color="auto"/>
              <w:bottom w:val="nil"/>
              <w:right w:val="single" w:sz="4" w:space="0" w:color="auto"/>
            </w:tcBorders>
            <w:shd w:val="clear" w:color="auto" w:fill="FFFFFF"/>
          </w:tcPr>
          <w:p w:rsidR="00F86796" w:rsidRDefault="00F86796" w:rsidP="00196006">
            <w:pPr>
              <w:pStyle w:val="21"/>
              <w:shd w:val="clear" w:color="auto" w:fill="auto"/>
              <w:spacing w:line="280" w:lineRule="exact"/>
              <w:ind w:left="180"/>
              <w:jc w:val="left"/>
            </w:pPr>
            <w:r>
              <w:rPr>
                <w:rStyle w:val="20"/>
                <w:color w:val="000000"/>
              </w:rPr>
              <w:t>«Всеволожский</w:t>
            </w:r>
          </w:p>
        </w:tc>
      </w:tr>
      <w:tr w:rsidR="00F86796" w:rsidTr="00196006">
        <w:trPr>
          <w:trHeight w:hRule="exact" w:val="346"/>
        </w:trPr>
        <w:tc>
          <w:tcPr>
            <w:tcW w:w="4712" w:type="dxa"/>
            <w:tcBorders>
              <w:top w:val="nil"/>
              <w:left w:val="single" w:sz="4" w:space="0" w:color="auto"/>
              <w:bottom w:val="nil"/>
              <w:right w:val="nil"/>
            </w:tcBorders>
            <w:shd w:val="clear" w:color="auto" w:fill="FFFFFF"/>
            <w:vAlign w:val="bottom"/>
          </w:tcPr>
          <w:p w:rsidR="00F86796" w:rsidRDefault="00F86796" w:rsidP="00196006">
            <w:pPr>
              <w:pStyle w:val="21"/>
              <w:shd w:val="clear" w:color="auto" w:fill="auto"/>
              <w:spacing w:line="280" w:lineRule="exact"/>
              <w:ind w:left="220"/>
              <w:jc w:val="left"/>
            </w:pPr>
            <w:r>
              <w:rPr>
                <w:rStyle w:val="20"/>
                <w:color w:val="000000"/>
              </w:rPr>
              <w:t>Адрес: 188640, Ленинградская</w:t>
            </w:r>
          </w:p>
        </w:tc>
        <w:tc>
          <w:tcPr>
            <w:tcW w:w="533" w:type="dxa"/>
            <w:tcBorders>
              <w:top w:val="nil"/>
              <w:left w:val="single" w:sz="4" w:space="0" w:color="auto"/>
              <w:bottom w:val="nil"/>
              <w:right w:val="nil"/>
            </w:tcBorders>
            <w:shd w:val="clear" w:color="auto" w:fill="FFFFFF"/>
          </w:tcPr>
          <w:p w:rsidR="00F86796" w:rsidRDefault="00F86796" w:rsidP="00196006">
            <w:pPr>
              <w:rPr>
                <w:color w:val="auto"/>
                <w:sz w:val="10"/>
                <w:szCs w:val="10"/>
              </w:rPr>
            </w:pPr>
          </w:p>
        </w:tc>
        <w:tc>
          <w:tcPr>
            <w:tcW w:w="4176" w:type="dxa"/>
            <w:tcBorders>
              <w:top w:val="nil"/>
              <w:left w:val="single" w:sz="4" w:space="0" w:color="auto"/>
              <w:bottom w:val="nil"/>
              <w:right w:val="single" w:sz="4" w:space="0" w:color="auto"/>
            </w:tcBorders>
            <w:shd w:val="clear" w:color="auto" w:fill="FFFFFF"/>
            <w:vAlign w:val="bottom"/>
          </w:tcPr>
          <w:p w:rsidR="00F86796" w:rsidRDefault="00F86796" w:rsidP="00196006">
            <w:pPr>
              <w:pStyle w:val="21"/>
              <w:shd w:val="clear" w:color="auto" w:fill="auto"/>
              <w:spacing w:line="280" w:lineRule="exact"/>
              <w:ind w:left="180"/>
              <w:jc w:val="left"/>
            </w:pPr>
            <w:r>
              <w:rPr>
                <w:rStyle w:val="20"/>
                <w:color w:val="000000"/>
              </w:rPr>
              <w:t>муниципальный район»</w:t>
            </w:r>
          </w:p>
        </w:tc>
      </w:tr>
      <w:tr w:rsidR="00F86796" w:rsidTr="00196006">
        <w:trPr>
          <w:trHeight w:hRule="exact" w:val="317"/>
        </w:trPr>
        <w:tc>
          <w:tcPr>
            <w:tcW w:w="4712" w:type="dxa"/>
            <w:tcBorders>
              <w:top w:val="nil"/>
              <w:left w:val="single" w:sz="4" w:space="0" w:color="auto"/>
              <w:bottom w:val="nil"/>
              <w:right w:val="nil"/>
            </w:tcBorders>
            <w:shd w:val="clear" w:color="auto" w:fill="FFFFFF"/>
            <w:vAlign w:val="bottom"/>
          </w:tcPr>
          <w:p w:rsidR="00F86796" w:rsidRDefault="00F86796" w:rsidP="00196006">
            <w:pPr>
              <w:pStyle w:val="21"/>
              <w:shd w:val="clear" w:color="auto" w:fill="auto"/>
              <w:spacing w:line="280" w:lineRule="exact"/>
              <w:ind w:left="220"/>
              <w:jc w:val="left"/>
            </w:pPr>
            <w:r>
              <w:rPr>
                <w:rStyle w:val="20"/>
                <w:color w:val="000000"/>
              </w:rPr>
              <w:t xml:space="preserve">область, г. Всеволожск, </w:t>
            </w:r>
            <w:proofErr w:type="spellStart"/>
            <w:r>
              <w:rPr>
                <w:rStyle w:val="20"/>
                <w:color w:val="000000"/>
              </w:rPr>
              <w:t>Колтушское</w:t>
            </w:r>
            <w:proofErr w:type="spellEnd"/>
          </w:p>
        </w:tc>
        <w:tc>
          <w:tcPr>
            <w:tcW w:w="533" w:type="dxa"/>
            <w:tcBorders>
              <w:top w:val="nil"/>
              <w:left w:val="single" w:sz="4" w:space="0" w:color="auto"/>
              <w:bottom w:val="nil"/>
              <w:right w:val="nil"/>
            </w:tcBorders>
            <w:shd w:val="clear" w:color="auto" w:fill="FFFFFF"/>
          </w:tcPr>
          <w:p w:rsidR="00F86796" w:rsidRDefault="00F86796" w:rsidP="00196006">
            <w:pPr>
              <w:rPr>
                <w:color w:val="auto"/>
                <w:sz w:val="10"/>
                <w:szCs w:val="10"/>
              </w:rPr>
            </w:pPr>
          </w:p>
        </w:tc>
        <w:tc>
          <w:tcPr>
            <w:tcW w:w="4176" w:type="dxa"/>
            <w:tcBorders>
              <w:top w:val="nil"/>
              <w:left w:val="single" w:sz="4" w:space="0" w:color="auto"/>
              <w:bottom w:val="nil"/>
              <w:right w:val="single" w:sz="4" w:space="0" w:color="auto"/>
            </w:tcBorders>
            <w:shd w:val="clear" w:color="auto" w:fill="FFFFFF"/>
            <w:vAlign w:val="bottom"/>
          </w:tcPr>
          <w:p w:rsidR="00F86796" w:rsidRDefault="00F86796" w:rsidP="00196006">
            <w:pPr>
              <w:pStyle w:val="21"/>
              <w:shd w:val="clear" w:color="auto" w:fill="auto"/>
              <w:spacing w:line="280" w:lineRule="exact"/>
              <w:ind w:left="180"/>
              <w:jc w:val="left"/>
            </w:pPr>
            <w:r>
              <w:rPr>
                <w:rStyle w:val="20"/>
                <w:color w:val="000000"/>
              </w:rPr>
              <w:t>Ленинградской области</w:t>
            </w:r>
          </w:p>
        </w:tc>
      </w:tr>
      <w:tr w:rsidR="00F86796" w:rsidTr="00196006">
        <w:trPr>
          <w:trHeight w:hRule="exact" w:val="324"/>
        </w:trPr>
        <w:tc>
          <w:tcPr>
            <w:tcW w:w="4712" w:type="dxa"/>
            <w:tcBorders>
              <w:top w:val="nil"/>
              <w:left w:val="single" w:sz="4" w:space="0" w:color="auto"/>
              <w:bottom w:val="nil"/>
              <w:right w:val="nil"/>
            </w:tcBorders>
            <w:shd w:val="clear" w:color="auto" w:fill="FFFFFF"/>
          </w:tcPr>
          <w:p w:rsidR="00F86796" w:rsidRDefault="00F86796" w:rsidP="00196006">
            <w:pPr>
              <w:pStyle w:val="21"/>
              <w:shd w:val="clear" w:color="auto" w:fill="auto"/>
              <w:spacing w:line="280" w:lineRule="exact"/>
              <w:ind w:left="220"/>
              <w:jc w:val="left"/>
            </w:pPr>
            <w:r>
              <w:rPr>
                <w:rStyle w:val="20"/>
                <w:color w:val="000000"/>
              </w:rPr>
              <w:t>шоссе, д.138</w:t>
            </w:r>
          </w:p>
        </w:tc>
        <w:tc>
          <w:tcPr>
            <w:tcW w:w="533" w:type="dxa"/>
            <w:tcBorders>
              <w:top w:val="nil"/>
              <w:left w:val="single" w:sz="4" w:space="0" w:color="auto"/>
              <w:bottom w:val="nil"/>
              <w:right w:val="nil"/>
            </w:tcBorders>
            <w:shd w:val="clear" w:color="auto" w:fill="FFFFFF"/>
          </w:tcPr>
          <w:p w:rsidR="00F86796" w:rsidRDefault="00F86796" w:rsidP="00196006">
            <w:pPr>
              <w:rPr>
                <w:color w:val="auto"/>
                <w:sz w:val="10"/>
                <w:szCs w:val="10"/>
              </w:rPr>
            </w:pPr>
          </w:p>
        </w:tc>
        <w:tc>
          <w:tcPr>
            <w:tcW w:w="4176" w:type="dxa"/>
            <w:tcBorders>
              <w:top w:val="nil"/>
              <w:left w:val="single" w:sz="4" w:space="0" w:color="auto"/>
              <w:bottom w:val="nil"/>
              <w:right w:val="single" w:sz="4" w:space="0" w:color="auto"/>
            </w:tcBorders>
            <w:shd w:val="clear" w:color="auto" w:fill="FFFFFF"/>
          </w:tcPr>
          <w:p w:rsidR="00F86796" w:rsidRDefault="00F86796" w:rsidP="00196006">
            <w:pPr>
              <w:pStyle w:val="21"/>
              <w:shd w:val="clear" w:color="auto" w:fill="auto"/>
              <w:spacing w:line="280" w:lineRule="exact"/>
              <w:ind w:left="180"/>
              <w:jc w:val="left"/>
            </w:pPr>
            <w:r>
              <w:rPr>
                <w:rStyle w:val="20"/>
                <w:color w:val="000000"/>
              </w:rPr>
              <w:t>Адрес: 188640, Ленинградская</w:t>
            </w:r>
          </w:p>
        </w:tc>
      </w:tr>
      <w:tr w:rsidR="00F86796" w:rsidTr="00196006">
        <w:trPr>
          <w:trHeight w:hRule="exact" w:val="299"/>
        </w:trPr>
        <w:tc>
          <w:tcPr>
            <w:tcW w:w="4712" w:type="dxa"/>
            <w:tcBorders>
              <w:top w:val="nil"/>
              <w:left w:val="single" w:sz="4" w:space="0" w:color="auto"/>
              <w:bottom w:val="nil"/>
              <w:right w:val="nil"/>
            </w:tcBorders>
            <w:shd w:val="clear" w:color="auto" w:fill="FFFFFF"/>
            <w:vAlign w:val="bottom"/>
          </w:tcPr>
          <w:p w:rsidR="00F86796" w:rsidRDefault="00F86796" w:rsidP="00196006">
            <w:pPr>
              <w:pStyle w:val="21"/>
              <w:shd w:val="clear" w:color="auto" w:fill="auto"/>
              <w:spacing w:line="280" w:lineRule="exact"/>
              <w:ind w:right="380"/>
              <w:jc w:val="right"/>
            </w:pPr>
            <w:r>
              <w:rPr>
                <w:rStyle w:val="20"/>
                <w:color w:val="000000"/>
              </w:rPr>
              <w:t>ИНН 4703083456, КПП 470301001</w:t>
            </w:r>
          </w:p>
        </w:tc>
        <w:tc>
          <w:tcPr>
            <w:tcW w:w="533" w:type="dxa"/>
            <w:tcBorders>
              <w:top w:val="nil"/>
              <w:left w:val="single" w:sz="4" w:space="0" w:color="auto"/>
              <w:bottom w:val="nil"/>
              <w:right w:val="nil"/>
            </w:tcBorders>
            <w:shd w:val="clear" w:color="auto" w:fill="FFFFFF"/>
          </w:tcPr>
          <w:p w:rsidR="00F86796" w:rsidRDefault="00F86796" w:rsidP="00196006">
            <w:pPr>
              <w:rPr>
                <w:color w:val="auto"/>
                <w:sz w:val="10"/>
                <w:szCs w:val="10"/>
              </w:rPr>
            </w:pPr>
          </w:p>
        </w:tc>
        <w:tc>
          <w:tcPr>
            <w:tcW w:w="4176" w:type="dxa"/>
            <w:tcBorders>
              <w:top w:val="nil"/>
              <w:left w:val="single" w:sz="4" w:space="0" w:color="auto"/>
              <w:bottom w:val="nil"/>
              <w:right w:val="single" w:sz="4" w:space="0" w:color="auto"/>
            </w:tcBorders>
            <w:shd w:val="clear" w:color="auto" w:fill="FFFFFF"/>
            <w:vAlign w:val="bottom"/>
          </w:tcPr>
          <w:p w:rsidR="00F86796" w:rsidRDefault="00F86796" w:rsidP="00196006">
            <w:pPr>
              <w:pStyle w:val="21"/>
              <w:shd w:val="clear" w:color="auto" w:fill="auto"/>
              <w:spacing w:line="280" w:lineRule="exact"/>
              <w:ind w:left="180"/>
              <w:jc w:val="left"/>
            </w:pPr>
            <w:r>
              <w:rPr>
                <w:rStyle w:val="20"/>
                <w:color w:val="000000"/>
              </w:rPr>
              <w:t>область, г. Всеволожск,</w:t>
            </w:r>
          </w:p>
        </w:tc>
      </w:tr>
      <w:tr w:rsidR="00F86796" w:rsidTr="00196006">
        <w:trPr>
          <w:trHeight w:hRule="exact" w:val="335"/>
        </w:trPr>
        <w:tc>
          <w:tcPr>
            <w:tcW w:w="4712" w:type="dxa"/>
            <w:tcBorders>
              <w:top w:val="nil"/>
              <w:left w:val="single" w:sz="4" w:space="0" w:color="auto"/>
              <w:bottom w:val="nil"/>
              <w:right w:val="nil"/>
            </w:tcBorders>
            <w:shd w:val="clear" w:color="auto" w:fill="FFFFFF"/>
            <w:vAlign w:val="bottom"/>
          </w:tcPr>
          <w:p w:rsidR="00F86796" w:rsidRDefault="00F86796" w:rsidP="00196006">
            <w:pPr>
              <w:pStyle w:val="21"/>
              <w:shd w:val="clear" w:color="auto" w:fill="auto"/>
              <w:spacing w:line="280" w:lineRule="exact"/>
              <w:ind w:left="220"/>
              <w:jc w:val="left"/>
            </w:pPr>
            <w:r>
              <w:rPr>
                <w:rStyle w:val="20"/>
                <w:color w:val="000000"/>
              </w:rPr>
              <w:t>ОГРН 1054700123543</w:t>
            </w:r>
          </w:p>
        </w:tc>
        <w:tc>
          <w:tcPr>
            <w:tcW w:w="533" w:type="dxa"/>
            <w:tcBorders>
              <w:top w:val="nil"/>
              <w:left w:val="single" w:sz="4" w:space="0" w:color="auto"/>
              <w:bottom w:val="nil"/>
              <w:right w:val="nil"/>
            </w:tcBorders>
            <w:shd w:val="clear" w:color="auto" w:fill="FFFFFF"/>
          </w:tcPr>
          <w:p w:rsidR="00F86796" w:rsidRDefault="00F86796" w:rsidP="00196006">
            <w:pPr>
              <w:rPr>
                <w:color w:val="auto"/>
                <w:sz w:val="10"/>
                <w:szCs w:val="10"/>
              </w:rPr>
            </w:pPr>
          </w:p>
        </w:tc>
        <w:tc>
          <w:tcPr>
            <w:tcW w:w="4176" w:type="dxa"/>
            <w:tcBorders>
              <w:top w:val="nil"/>
              <w:left w:val="single" w:sz="4" w:space="0" w:color="auto"/>
              <w:bottom w:val="nil"/>
              <w:right w:val="single" w:sz="4" w:space="0" w:color="auto"/>
            </w:tcBorders>
            <w:shd w:val="clear" w:color="auto" w:fill="FFFFFF"/>
            <w:vAlign w:val="bottom"/>
          </w:tcPr>
          <w:p w:rsidR="00F86796" w:rsidRDefault="00F86796" w:rsidP="00196006">
            <w:pPr>
              <w:pStyle w:val="21"/>
              <w:shd w:val="clear" w:color="auto" w:fill="auto"/>
              <w:spacing w:line="280" w:lineRule="exact"/>
              <w:ind w:left="180"/>
              <w:jc w:val="left"/>
            </w:pPr>
            <w:proofErr w:type="spellStart"/>
            <w:r>
              <w:rPr>
                <w:rStyle w:val="20"/>
                <w:color w:val="000000"/>
              </w:rPr>
              <w:t>Колтушское</w:t>
            </w:r>
            <w:proofErr w:type="spellEnd"/>
            <w:r>
              <w:rPr>
                <w:rStyle w:val="20"/>
                <w:color w:val="000000"/>
              </w:rPr>
              <w:t xml:space="preserve"> шоссе, д.138</w:t>
            </w:r>
          </w:p>
        </w:tc>
      </w:tr>
      <w:tr w:rsidR="00F86796" w:rsidTr="00196006">
        <w:trPr>
          <w:trHeight w:hRule="exact" w:val="313"/>
        </w:trPr>
        <w:tc>
          <w:tcPr>
            <w:tcW w:w="4712" w:type="dxa"/>
            <w:tcBorders>
              <w:top w:val="nil"/>
              <w:left w:val="single" w:sz="4" w:space="0" w:color="auto"/>
              <w:bottom w:val="nil"/>
              <w:right w:val="nil"/>
            </w:tcBorders>
            <w:shd w:val="clear" w:color="auto" w:fill="FFFFFF"/>
          </w:tcPr>
          <w:p w:rsidR="00F86796" w:rsidRDefault="00F86796" w:rsidP="00196006">
            <w:pPr>
              <w:pStyle w:val="21"/>
              <w:shd w:val="clear" w:color="auto" w:fill="auto"/>
              <w:spacing w:line="280" w:lineRule="exact"/>
              <w:ind w:left="220"/>
              <w:jc w:val="left"/>
            </w:pPr>
            <w:r>
              <w:rPr>
                <w:rStyle w:val="20"/>
                <w:color w:val="000000"/>
              </w:rPr>
              <w:t>ОКПО 79838309</w:t>
            </w:r>
          </w:p>
        </w:tc>
        <w:tc>
          <w:tcPr>
            <w:tcW w:w="533" w:type="dxa"/>
            <w:tcBorders>
              <w:top w:val="nil"/>
              <w:left w:val="single" w:sz="4" w:space="0" w:color="auto"/>
              <w:bottom w:val="nil"/>
              <w:right w:val="nil"/>
            </w:tcBorders>
            <w:shd w:val="clear" w:color="auto" w:fill="FFFFFF"/>
          </w:tcPr>
          <w:p w:rsidR="00F86796" w:rsidRDefault="00F86796" w:rsidP="00196006">
            <w:pPr>
              <w:rPr>
                <w:color w:val="auto"/>
                <w:sz w:val="10"/>
                <w:szCs w:val="10"/>
              </w:rPr>
            </w:pPr>
          </w:p>
        </w:tc>
        <w:tc>
          <w:tcPr>
            <w:tcW w:w="4176" w:type="dxa"/>
            <w:tcBorders>
              <w:top w:val="nil"/>
              <w:left w:val="single" w:sz="4" w:space="0" w:color="auto"/>
              <w:bottom w:val="nil"/>
              <w:right w:val="single" w:sz="4" w:space="0" w:color="auto"/>
            </w:tcBorders>
            <w:shd w:val="clear" w:color="auto" w:fill="FFFFFF"/>
          </w:tcPr>
          <w:p w:rsidR="00F86796" w:rsidRDefault="00F86796" w:rsidP="00196006">
            <w:pPr>
              <w:pStyle w:val="21"/>
              <w:shd w:val="clear" w:color="auto" w:fill="auto"/>
              <w:spacing w:line="280" w:lineRule="exact"/>
              <w:ind w:left="180"/>
              <w:jc w:val="left"/>
            </w:pPr>
            <w:r>
              <w:rPr>
                <w:rStyle w:val="20"/>
                <w:color w:val="000000"/>
              </w:rPr>
              <w:t>ИНН 4703083640,</w:t>
            </w:r>
          </w:p>
        </w:tc>
      </w:tr>
      <w:tr w:rsidR="00F86796" w:rsidTr="00196006">
        <w:trPr>
          <w:trHeight w:hRule="exact" w:val="346"/>
        </w:trPr>
        <w:tc>
          <w:tcPr>
            <w:tcW w:w="4712" w:type="dxa"/>
            <w:tcBorders>
              <w:top w:val="nil"/>
              <w:left w:val="single" w:sz="4" w:space="0" w:color="auto"/>
              <w:bottom w:val="nil"/>
              <w:right w:val="nil"/>
            </w:tcBorders>
            <w:shd w:val="clear" w:color="auto" w:fill="FFFFFF"/>
            <w:vAlign w:val="bottom"/>
          </w:tcPr>
          <w:p w:rsidR="00F86796" w:rsidRDefault="00F86796" w:rsidP="00196006">
            <w:pPr>
              <w:pStyle w:val="21"/>
              <w:shd w:val="clear" w:color="auto" w:fill="auto"/>
              <w:spacing w:line="280" w:lineRule="exact"/>
              <w:ind w:left="220"/>
              <w:jc w:val="left"/>
            </w:pPr>
            <w:r>
              <w:rPr>
                <w:rStyle w:val="20"/>
                <w:color w:val="000000"/>
              </w:rPr>
              <w:t>УФК по Ленинградской области</w:t>
            </w:r>
          </w:p>
        </w:tc>
        <w:tc>
          <w:tcPr>
            <w:tcW w:w="533" w:type="dxa"/>
            <w:tcBorders>
              <w:top w:val="nil"/>
              <w:left w:val="single" w:sz="4" w:space="0" w:color="auto"/>
              <w:bottom w:val="nil"/>
              <w:right w:val="nil"/>
            </w:tcBorders>
            <w:shd w:val="clear" w:color="auto" w:fill="FFFFFF"/>
          </w:tcPr>
          <w:p w:rsidR="00F86796" w:rsidRDefault="00F86796" w:rsidP="00196006">
            <w:pPr>
              <w:rPr>
                <w:color w:val="auto"/>
                <w:sz w:val="10"/>
                <w:szCs w:val="10"/>
              </w:rPr>
            </w:pPr>
          </w:p>
        </w:tc>
        <w:tc>
          <w:tcPr>
            <w:tcW w:w="4176" w:type="dxa"/>
            <w:tcBorders>
              <w:top w:val="nil"/>
              <w:left w:val="single" w:sz="4" w:space="0" w:color="auto"/>
              <w:bottom w:val="nil"/>
              <w:right w:val="single" w:sz="4" w:space="0" w:color="auto"/>
            </w:tcBorders>
            <w:shd w:val="clear" w:color="auto" w:fill="FFFFFF"/>
            <w:vAlign w:val="bottom"/>
          </w:tcPr>
          <w:p w:rsidR="00F86796" w:rsidRDefault="00F86796" w:rsidP="00196006">
            <w:pPr>
              <w:pStyle w:val="21"/>
              <w:shd w:val="clear" w:color="auto" w:fill="auto"/>
              <w:spacing w:line="280" w:lineRule="exact"/>
              <w:ind w:left="180"/>
              <w:jc w:val="left"/>
            </w:pPr>
            <w:r>
              <w:rPr>
                <w:rStyle w:val="20"/>
                <w:color w:val="000000"/>
              </w:rPr>
              <w:t>КПП 470301001</w:t>
            </w:r>
          </w:p>
        </w:tc>
      </w:tr>
      <w:tr w:rsidR="00F86796" w:rsidTr="00196006">
        <w:trPr>
          <w:trHeight w:hRule="exact" w:val="324"/>
        </w:trPr>
        <w:tc>
          <w:tcPr>
            <w:tcW w:w="4712" w:type="dxa"/>
            <w:tcBorders>
              <w:top w:val="nil"/>
              <w:left w:val="single" w:sz="4" w:space="0" w:color="auto"/>
              <w:bottom w:val="nil"/>
              <w:right w:val="nil"/>
            </w:tcBorders>
            <w:shd w:val="clear" w:color="auto" w:fill="FFFFFF"/>
            <w:vAlign w:val="bottom"/>
          </w:tcPr>
          <w:p w:rsidR="00F86796" w:rsidRDefault="00F86796" w:rsidP="00196006">
            <w:pPr>
              <w:pStyle w:val="21"/>
              <w:shd w:val="clear" w:color="auto" w:fill="auto"/>
              <w:spacing w:line="280" w:lineRule="exact"/>
              <w:ind w:left="220"/>
              <w:jc w:val="left"/>
            </w:pPr>
            <w:r>
              <w:rPr>
                <w:rStyle w:val="20"/>
                <w:color w:val="000000"/>
              </w:rPr>
              <w:t>(ОФК 04, Администрация МО</w:t>
            </w:r>
          </w:p>
        </w:tc>
        <w:tc>
          <w:tcPr>
            <w:tcW w:w="533" w:type="dxa"/>
            <w:tcBorders>
              <w:top w:val="nil"/>
              <w:left w:val="single" w:sz="4" w:space="0" w:color="auto"/>
              <w:bottom w:val="nil"/>
              <w:right w:val="nil"/>
            </w:tcBorders>
            <w:shd w:val="clear" w:color="auto" w:fill="FFFFFF"/>
          </w:tcPr>
          <w:p w:rsidR="00F86796" w:rsidRDefault="00F86796" w:rsidP="00196006">
            <w:pPr>
              <w:rPr>
                <w:color w:val="auto"/>
                <w:sz w:val="10"/>
                <w:szCs w:val="10"/>
              </w:rPr>
            </w:pPr>
          </w:p>
        </w:tc>
        <w:tc>
          <w:tcPr>
            <w:tcW w:w="4176" w:type="dxa"/>
            <w:tcBorders>
              <w:top w:val="nil"/>
              <w:left w:val="single" w:sz="4" w:space="0" w:color="auto"/>
              <w:bottom w:val="nil"/>
              <w:right w:val="single" w:sz="4" w:space="0" w:color="auto"/>
            </w:tcBorders>
            <w:shd w:val="clear" w:color="auto" w:fill="FFFFFF"/>
            <w:vAlign w:val="bottom"/>
          </w:tcPr>
          <w:p w:rsidR="00F86796" w:rsidRDefault="00F86796" w:rsidP="00196006">
            <w:pPr>
              <w:pStyle w:val="21"/>
              <w:shd w:val="clear" w:color="auto" w:fill="auto"/>
              <w:spacing w:line="280" w:lineRule="exact"/>
              <w:ind w:left="180"/>
              <w:jc w:val="left"/>
            </w:pPr>
            <w:r>
              <w:rPr>
                <w:rStyle w:val="20"/>
                <w:color w:val="000000"/>
              </w:rPr>
              <w:t>УФК по Ленинградской</w:t>
            </w:r>
          </w:p>
        </w:tc>
      </w:tr>
      <w:tr w:rsidR="00F86796" w:rsidTr="00196006">
        <w:trPr>
          <w:trHeight w:hRule="exact" w:val="317"/>
        </w:trPr>
        <w:tc>
          <w:tcPr>
            <w:tcW w:w="4712" w:type="dxa"/>
            <w:tcBorders>
              <w:top w:val="nil"/>
              <w:left w:val="single" w:sz="4" w:space="0" w:color="auto"/>
              <w:bottom w:val="nil"/>
              <w:right w:val="nil"/>
            </w:tcBorders>
            <w:shd w:val="clear" w:color="auto" w:fill="FFFFFF"/>
            <w:vAlign w:val="bottom"/>
          </w:tcPr>
          <w:p w:rsidR="00F86796" w:rsidRDefault="00F86796" w:rsidP="00196006">
            <w:pPr>
              <w:pStyle w:val="21"/>
              <w:shd w:val="clear" w:color="auto" w:fill="auto"/>
              <w:spacing w:line="280" w:lineRule="exact"/>
              <w:ind w:left="220"/>
              <w:jc w:val="left"/>
            </w:pPr>
            <w:r>
              <w:rPr>
                <w:rStyle w:val="20"/>
                <w:color w:val="000000"/>
              </w:rPr>
              <w:t>«Город Всеволожск»</w:t>
            </w:r>
          </w:p>
        </w:tc>
        <w:tc>
          <w:tcPr>
            <w:tcW w:w="533" w:type="dxa"/>
            <w:tcBorders>
              <w:top w:val="nil"/>
              <w:left w:val="single" w:sz="4" w:space="0" w:color="auto"/>
              <w:bottom w:val="nil"/>
              <w:right w:val="nil"/>
            </w:tcBorders>
            <w:shd w:val="clear" w:color="auto" w:fill="FFFFFF"/>
          </w:tcPr>
          <w:p w:rsidR="00F86796" w:rsidRDefault="00F86796" w:rsidP="00196006">
            <w:pPr>
              <w:rPr>
                <w:color w:val="auto"/>
                <w:sz w:val="10"/>
                <w:szCs w:val="10"/>
              </w:rPr>
            </w:pPr>
          </w:p>
        </w:tc>
        <w:tc>
          <w:tcPr>
            <w:tcW w:w="4176" w:type="dxa"/>
            <w:tcBorders>
              <w:top w:val="nil"/>
              <w:left w:val="single" w:sz="4" w:space="0" w:color="auto"/>
              <w:bottom w:val="nil"/>
              <w:right w:val="single" w:sz="4" w:space="0" w:color="auto"/>
            </w:tcBorders>
            <w:shd w:val="clear" w:color="auto" w:fill="FFFFFF"/>
            <w:vAlign w:val="bottom"/>
          </w:tcPr>
          <w:p w:rsidR="00F86796" w:rsidRDefault="00F86796" w:rsidP="00196006">
            <w:pPr>
              <w:pStyle w:val="21"/>
              <w:shd w:val="clear" w:color="auto" w:fill="auto"/>
              <w:spacing w:line="280" w:lineRule="exact"/>
              <w:ind w:left="180"/>
              <w:jc w:val="left"/>
            </w:pPr>
            <w:r>
              <w:rPr>
                <w:rStyle w:val="20"/>
                <w:color w:val="000000"/>
              </w:rPr>
              <w:t>области (Администрация МО</w:t>
            </w:r>
          </w:p>
        </w:tc>
      </w:tr>
      <w:tr w:rsidR="00F86796" w:rsidTr="00196006">
        <w:trPr>
          <w:trHeight w:hRule="exact" w:val="302"/>
        </w:trPr>
        <w:tc>
          <w:tcPr>
            <w:tcW w:w="4712" w:type="dxa"/>
            <w:tcBorders>
              <w:top w:val="nil"/>
              <w:left w:val="single" w:sz="4" w:space="0" w:color="auto"/>
              <w:bottom w:val="nil"/>
              <w:right w:val="nil"/>
            </w:tcBorders>
            <w:shd w:val="clear" w:color="auto" w:fill="FFFFFF"/>
          </w:tcPr>
          <w:p w:rsidR="00F86796" w:rsidRDefault="00F86796" w:rsidP="00196006">
            <w:pPr>
              <w:pStyle w:val="21"/>
              <w:shd w:val="clear" w:color="auto" w:fill="auto"/>
              <w:spacing w:line="280" w:lineRule="exact"/>
              <w:ind w:left="220"/>
              <w:jc w:val="left"/>
            </w:pPr>
            <w:r>
              <w:rPr>
                <w:rStyle w:val="20"/>
                <w:color w:val="000000"/>
              </w:rPr>
              <w:t>л/с 02453004250</w:t>
            </w:r>
          </w:p>
        </w:tc>
        <w:tc>
          <w:tcPr>
            <w:tcW w:w="533" w:type="dxa"/>
            <w:tcBorders>
              <w:top w:val="nil"/>
              <w:left w:val="single" w:sz="4" w:space="0" w:color="auto"/>
              <w:bottom w:val="nil"/>
              <w:right w:val="nil"/>
            </w:tcBorders>
            <w:shd w:val="clear" w:color="auto" w:fill="FFFFFF"/>
          </w:tcPr>
          <w:p w:rsidR="00F86796" w:rsidRDefault="00F86796" w:rsidP="00196006">
            <w:pPr>
              <w:rPr>
                <w:color w:val="auto"/>
                <w:sz w:val="10"/>
                <w:szCs w:val="10"/>
              </w:rPr>
            </w:pPr>
          </w:p>
        </w:tc>
        <w:tc>
          <w:tcPr>
            <w:tcW w:w="4176" w:type="dxa"/>
            <w:tcBorders>
              <w:top w:val="nil"/>
              <w:left w:val="single" w:sz="4" w:space="0" w:color="auto"/>
              <w:bottom w:val="nil"/>
              <w:right w:val="single" w:sz="4" w:space="0" w:color="auto"/>
            </w:tcBorders>
            <w:shd w:val="clear" w:color="auto" w:fill="FFFFFF"/>
          </w:tcPr>
          <w:p w:rsidR="00F86796" w:rsidRDefault="00F86796" w:rsidP="00196006">
            <w:pPr>
              <w:pStyle w:val="21"/>
              <w:shd w:val="clear" w:color="auto" w:fill="auto"/>
              <w:spacing w:line="280" w:lineRule="exact"/>
              <w:ind w:left="180"/>
              <w:jc w:val="left"/>
            </w:pPr>
            <w:r>
              <w:rPr>
                <w:rStyle w:val="20"/>
                <w:color w:val="000000"/>
              </w:rPr>
              <w:t>«Всеволожский</w:t>
            </w:r>
          </w:p>
        </w:tc>
      </w:tr>
      <w:tr w:rsidR="00F86796" w:rsidTr="00196006">
        <w:trPr>
          <w:trHeight w:hRule="exact" w:val="335"/>
        </w:trPr>
        <w:tc>
          <w:tcPr>
            <w:tcW w:w="4712" w:type="dxa"/>
            <w:tcBorders>
              <w:top w:val="nil"/>
              <w:left w:val="single" w:sz="4" w:space="0" w:color="auto"/>
              <w:bottom w:val="nil"/>
              <w:right w:val="nil"/>
            </w:tcBorders>
            <w:shd w:val="clear" w:color="auto" w:fill="FFFFFF"/>
            <w:vAlign w:val="bottom"/>
          </w:tcPr>
          <w:p w:rsidR="00F86796" w:rsidRDefault="00F86796" w:rsidP="00196006">
            <w:pPr>
              <w:pStyle w:val="21"/>
              <w:shd w:val="clear" w:color="auto" w:fill="auto"/>
              <w:spacing w:line="280" w:lineRule="exact"/>
              <w:ind w:left="220"/>
              <w:jc w:val="left"/>
            </w:pPr>
            <w:r>
              <w:rPr>
                <w:rStyle w:val="20"/>
                <w:color w:val="000000"/>
              </w:rPr>
              <w:t>БИК044106001</w:t>
            </w:r>
          </w:p>
        </w:tc>
        <w:tc>
          <w:tcPr>
            <w:tcW w:w="533" w:type="dxa"/>
            <w:tcBorders>
              <w:top w:val="nil"/>
              <w:left w:val="single" w:sz="4" w:space="0" w:color="auto"/>
              <w:bottom w:val="nil"/>
              <w:right w:val="nil"/>
            </w:tcBorders>
            <w:shd w:val="clear" w:color="auto" w:fill="FFFFFF"/>
          </w:tcPr>
          <w:p w:rsidR="00F86796" w:rsidRDefault="00F86796" w:rsidP="00196006">
            <w:pPr>
              <w:rPr>
                <w:color w:val="auto"/>
                <w:sz w:val="10"/>
                <w:szCs w:val="10"/>
              </w:rPr>
            </w:pPr>
          </w:p>
        </w:tc>
        <w:tc>
          <w:tcPr>
            <w:tcW w:w="4176" w:type="dxa"/>
            <w:tcBorders>
              <w:top w:val="nil"/>
              <w:left w:val="single" w:sz="4" w:space="0" w:color="auto"/>
              <w:bottom w:val="nil"/>
              <w:right w:val="single" w:sz="4" w:space="0" w:color="auto"/>
            </w:tcBorders>
            <w:shd w:val="clear" w:color="auto" w:fill="FFFFFF"/>
            <w:vAlign w:val="bottom"/>
          </w:tcPr>
          <w:p w:rsidR="00F86796" w:rsidRDefault="00F86796" w:rsidP="00196006">
            <w:pPr>
              <w:pStyle w:val="21"/>
              <w:shd w:val="clear" w:color="auto" w:fill="auto"/>
              <w:spacing w:line="280" w:lineRule="exact"/>
              <w:ind w:left="180"/>
              <w:jc w:val="left"/>
            </w:pPr>
            <w:r>
              <w:rPr>
                <w:rStyle w:val="20"/>
                <w:color w:val="000000"/>
              </w:rPr>
              <w:t>муниципальный район» ЛО)</w:t>
            </w:r>
          </w:p>
        </w:tc>
      </w:tr>
      <w:tr w:rsidR="00F86796" w:rsidTr="00196006">
        <w:trPr>
          <w:trHeight w:hRule="exact" w:val="299"/>
        </w:trPr>
        <w:tc>
          <w:tcPr>
            <w:tcW w:w="4712" w:type="dxa"/>
            <w:tcBorders>
              <w:top w:val="nil"/>
              <w:left w:val="single" w:sz="4" w:space="0" w:color="auto"/>
              <w:bottom w:val="nil"/>
              <w:right w:val="nil"/>
            </w:tcBorders>
            <w:shd w:val="clear" w:color="auto" w:fill="FFFFFF"/>
          </w:tcPr>
          <w:p w:rsidR="00F86796" w:rsidRDefault="00F86796" w:rsidP="00196006">
            <w:pPr>
              <w:pStyle w:val="21"/>
              <w:shd w:val="clear" w:color="auto" w:fill="auto"/>
              <w:spacing w:line="280" w:lineRule="exact"/>
              <w:ind w:left="220"/>
              <w:jc w:val="left"/>
            </w:pPr>
            <w:r>
              <w:rPr>
                <w:rStyle w:val="20"/>
                <w:color w:val="000000"/>
              </w:rPr>
              <w:t>Р/</w:t>
            </w:r>
            <w:proofErr w:type="spellStart"/>
            <w:r>
              <w:rPr>
                <w:rStyle w:val="20"/>
                <w:color w:val="000000"/>
              </w:rPr>
              <w:t>сч</w:t>
            </w:r>
            <w:proofErr w:type="spellEnd"/>
            <w:r>
              <w:rPr>
                <w:rStyle w:val="20"/>
                <w:color w:val="000000"/>
              </w:rPr>
              <w:t>. 40204810800000002201</w:t>
            </w:r>
          </w:p>
        </w:tc>
        <w:tc>
          <w:tcPr>
            <w:tcW w:w="533" w:type="dxa"/>
            <w:tcBorders>
              <w:top w:val="nil"/>
              <w:left w:val="single" w:sz="4" w:space="0" w:color="auto"/>
              <w:bottom w:val="nil"/>
              <w:right w:val="nil"/>
            </w:tcBorders>
            <w:shd w:val="clear" w:color="auto" w:fill="FFFFFF"/>
          </w:tcPr>
          <w:p w:rsidR="00F86796" w:rsidRDefault="00F86796" w:rsidP="00196006">
            <w:pPr>
              <w:rPr>
                <w:color w:val="auto"/>
                <w:sz w:val="10"/>
                <w:szCs w:val="10"/>
              </w:rPr>
            </w:pPr>
          </w:p>
        </w:tc>
        <w:tc>
          <w:tcPr>
            <w:tcW w:w="4176" w:type="dxa"/>
            <w:tcBorders>
              <w:top w:val="nil"/>
              <w:left w:val="single" w:sz="4" w:space="0" w:color="auto"/>
              <w:bottom w:val="nil"/>
              <w:right w:val="single" w:sz="4" w:space="0" w:color="auto"/>
            </w:tcBorders>
            <w:shd w:val="clear" w:color="auto" w:fill="FFFFFF"/>
          </w:tcPr>
          <w:p w:rsidR="00F86796" w:rsidRDefault="00F86796" w:rsidP="00196006">
            <w:pPr>
              <w:pStyle w:val="21"/>
              <w:shd w:val="clear" w:color="auto" w:fill="auto"/>
              <w:spacing w:line="280" w:lineRule="exact"/>
              <w:ind w:left="180"/>
              <w:jc w:val="left"/>
            </w:pPr>
            <w:r>
              <w:rPr>
                <w:rStyle w:val="20"/>
                <w:color w:val="000000"/>
              </w:rPr>
              <w:t>л/</w:t>
            </w:r>
            <w:proofErr w:type="spellStart"/>
            <w:r>
              <w:rPr>
                <w:rStyle w:val="20"/>
                <w:color w:val="000000"/>
              </w:rPr>
              <w:t>сч</w:t>
            </w:r>
            <w:proofErr w:type="spellEnd"/>
            <w:r>
              <w:rPr>
                <w:rStyle w:val="20"/>
                <w:color w:val="000000"/>
              </w:rPr>
              <w:t>. 04453004440</w:t>
            </w:r>
          </w:p>
        </w:tc>
      </w:tr>
      <w:tr w:rsidR="00F86796" w:rsidTr="00196006">
        <w:trPr>
          <w:trHeight w:hRule="exact" w:val="342"/>
        </w:trPr>
        <w:tc>
          <w:tcPr>
            <w:tcW w:w="4712" w:type="dxa"/>
            <w:tcBorders>
              <w:top w:val="nil"/>
              <w:left w:val="single" w:sz="4" w:space="0" w:color="auto"/>
              <w:bottom w:val="nil"/>
              <w:right w:val="nil"/>
            </w:tcBorders>
            <w:shd w:val="clear" w:color="auto" w:fill="FFFFFF"/>
            <w:vAlign w:val="bottom"/>
          </w:tcPr>
          <w:p w:rsidR="00F86796" w:rsidRDefault="00F86796" w:rsidP="00196006">
            <w:pPr>
              <w:pStyle w:val="21"/>
              <w:shd w:val="clear" w:color="auto" w:fill="auto"/>
              <w:spacing w:line="280" w:lineRule="exact"/>
              <w:ind w:left="220"/>
              <w:jc w:val="left"/>
            </w:pPr>
            <w:r>
              <w:rPr>
                <w:rStyle w:val="20"/>
                <w:color w:val="000000"/>
              </w:rPr>
              <w:t>В Отделении по Ленинградской</w:t>
            </w:r>
          </w:p>
        </w:tc>
        <w:tc>
          <w:tcPr>
            <w:tcW w:w="533" w:type="dxa"/>
            <w:tcBorders>
              <w:top w:val="nil"/>
              <w:left w:val="single" w:sz="4" w:space="0" w:color="auto"/>
              <w:bottom w:val="nil"/>
              <w:right w:val="nil"/>
            </w:tcBorders>
            <w:shd w:val="clear" w:color="auto" w:fill="FFFFFF"/>
          </w:tcPr>
          <w:p w:rsidR="00F86796" w:rsidRDefault="00F86796" w:rsidP="00196006">
            <w:pPr>
              <w:rPr>
                <w:color w:val="auto"/>
                <w:sz w:val="10"/>
                <w:szCs w:val="10"/>
              </w:rPr>
            </w:pPr>
          </w:p>
        </w:tc>
        <w:tc>
          <w:tcPr>
            <w:tcW w:w="4176" w:type="dxa"/>
            <w:tcBorders>
              <w:top w:val="nil"/>
              <w:left w:val="single" w:sz="4" w:space="0" w:color="auto"/>
              <w:bottom w:val="nil"/>
              <w:right w:val="single" w:sz="4" w:space="0" w:color="auto"/>
            </w:tcBorders>
            <w:shd w:val="clear" w:color="auto" w:fill="FFFFFF"/>
            <w:vAlign w:val="bottom"/>
          </w:tcPr>
          <w:p w:rsidR="00F86796" w:rsidRDefault="00F86796" w:rsidP="00196006">
            <w:pPr>
              <w:pStyle w:val="21"/>
              <w:shd w:val="clear" w:color="auto" w:fill="auto"/>
              <w:spacing w:line="280" w:lineRule="exact"/>
              <w:ind w:left="180"/>
              <w:jc w:val="left"/>
            </w:pPr>
            <w:r>
              <w:rPr>
                <w:rStyle w:val="20"/>
                <w:color w:val="000000"/>
              </w:rPr>
              <w:t>БИК 044106001</w:t>
            </w:r>
          </w:p>
        </w:tc>
      </w:tr>
      <w:tr w:rsidR="00F86796" w:rsidTr="00196006">
        <w:trPr>
          <w:trHeight w:hRule="exact" w:val="324"/>
        </w:trPr>
        <w:tc>
          <w:tcPr>
            <w:tcW w:w="4712" w:type="dxa"/>
            <w:tcBorders>
              <w:top w:val="nil"/>
              <w:left w:val="single" w:sz="4" w:space="0" w:color="auto"/>
              <w:bottom w:val="nil"/>
              <w:right w:val="nil"/>
            </w:tcBorders>
            <w:shd w:val="clear" w:color="auto" w:fill="FFFFFF"/>
            <w:vAlign w:val="bottom"/>
          </w:tcPr>
          <w:p w:rsidR="00F86796" w:rsidRDefault="00F86796" w:rsidP="00196006">
            <w:pPr>
              <w:pStyle w:val="21"/>
              <w:shd w:val="clear" w:color="auto" w:fill="auto"/>
              <w:spacing w:line="280" w:lineRule="exact"/>
              <w:ind w:left="220"/>
              <w:jc w:val="left"/>
            </w:pPr>
            <w:r>
              <w:rPr>
                <w:rStyle w:val="20"/>
                <w:color w:val="000000"/>
              </w:rPr>
              <w:t>области Северо-Западного главного</w:t>
            </w:r>
          </w:p>
        </w:tc>
        <w:tc>
          <w:tcPr>
            <w:tcW w:w="533" w:type="dxa"/>
            <w:tcBorders>
              <w:top w:val="nil"/>
              <w:left w:val="single" w:sz="4" w:space="0" w:color="auto"/>
              <w:bottom w:val="nil"/>
              <w:right w:val="nil"/>
            </w:tcBorders>
            <w:shd w:val="clear" w:color="auto" w:fill="FFFFFF"/>
          </w:tcPr>
          <w:p w:rsidR="00F86796" w:rsidRDefault="00F86796" w:rsidP="00196006">
            <w:pPr>
              <w:rPr>
                <w:color w:val="auto"/>
                <w:sz w:val="10"/>
                <w:szCs w:val="10"/>
              </w:rPr>
            </w:pPr>
          </w:p>
        </w:tc>
        <w:tc>
          <w:tcPr>
            <w:tcW w:w="4176" w:type="dxa"/>
            <w:tcBorders>
              <w:top w:val="nil"/>
              <w:left w:val="single" w:sz="4" w:space="0" w:color="auto"/>
              <w:bottom w:val="nil"/>
              <w:right w:val="single" w:sz="4" w:space="0" w:color="auto"/>
            </w:tcBorders>
            <w:shd w:val="clear" w:color="auto" w:fill="FFFFFF"/>
            <w:vAlign w:val="bottom"/>
          </w:tcPr>
          <w:p w:rsidR="00F86796" w:rsidRDefault="00F86796" w:rsidP="00196006">
            <w:pPr>
              <w:pStyle w:val="21"/>
              <w:shd w:val="clear" w:color="auto" w:fill="auto"/>
              <w:spacing w:line="280" w:lineRule="exact"/>
              <w:ind w:left="180"/>
              <w:jc w:val="left"/>
            </w:pPr>
            <w:r>
              <w:rPr>
                <w:rStyle w:val="20"/>
                <w:color w:val="000000"/>
              </w:rPr>
              <w:t>р/</w:t>
            </w:r>
            <w:proofErr w:type="spellStart"/>
            <w:r>
              <w:rPr>
                <w:rStyle w:val="20"/>
                <w:color w:val="000000"/>
              </w:rPr>
              <w:t>сч</w:t>
            </w:r>
            <w:proofErr w:type="spellEnd"/>
            <w:r>
              <w:rPr>
                <w:rStyle w:val="20"/>
                <w:color w:val="000000"/>
              </w:rPr>
              <w:t>. 40101810200000010022</w:t>
            </w:r>
          </w:p>
        </w:tc>
      </w:tr>
      <w:tr w:rsidR="00F86796" w:rsidTr="00196006">
        <w:trPr>
          <w:trHeight w:hRule="exact" w:val="335"/>
        </w:trPr>
        <w:tc>
          <w:tcPr>
            <w:tcW w:w="4712" w:type="dxa"/>
            <w:tcBorders>
              <w:top w:val="nil"/>
              <w:left w:val="single" w:sz="4" w:space="0" w:color="auto"/>
              <w:bottom w:val="nil"/>
              <w:right w:val="nil"/>
            </w:tcBorders>
            <w:shd w:val="clear" w:color="auto" w:fill="FFFFFF"/>
            <w:vAlign w:val="bottom"/>
          </w:tcPr>
          <w:p w:rsidR="00F86796" w:rsidRDefault="00F86796" w:rsidP="00196006">
            <w:pPr>
              <w:pStyle w:val="21"/>
              <w:shd w:val="clear" w:color="auto" w:fill="auto"/>
              <w:spacing w:line="280" w:lineRule="exact"/>
              <w:ind w:left="220"/>
              <w:jc w:val="left"/>
            </w:pPr>
            <w:r>
              <w:rPr>
                <w:rStyle w:val="20"/>
                <w:color w:val="000000"/>
              </w:rPr>
              <w:t>управления Центрального банка</w:t>
            </w:r>
          </w:p>
        </w:tc>
        <w:tc>
          <w:tcPr>
            <w:tcW w:w="533" w:type="dxa"/>
            <w:tcBorders>
              <w:top w:val="nil"/>
              <w:left w:val="single" w:sz="4" w:space="0" w:color="auto"/>
              <w:bottom w:val="nil"/>
              <w:right w:val="nil"/>
            </w:tcBorders>
            <w:shd w:val="clear" w:color="auto" w:fill="FFFFFF"/>
          </w:tcPr>
          <w:p w:rsidR="00F86796" w:rsidRDefault="00F86796" w:rsidP="00196006">
            <w:pPr>
              <w:rPr>
                <w:color w:val="auto"/>
                <w:sz w:val="10"/>
                <w:szCs w:val="10"/>
              </w:rPr>
            </w:pPr>
          </w:p>
        </w:tc>
        <w:tc>
          <w:tcPr>
            <w:tcW w:w="4176" w:type="dxa"/>
            <w:tcBorders>
              <w:top w:val="nil"/>
              <w:left w:val="single" w:sz="4" w:space="0" w:color="auto"/>
              <w:bottom w:val="nil"/>
              <w:right w:val="single" w:sz="4" w:space="0" w:color="auto"/>
            </w:tcBorders>
            <w:shd w:val="clear" w:color="auto" w:fill="FFFFFF"/>
            <w:vAlign w:val="bottom"/>
          </w:tcPr>
          <w:p w:rsidR="00F86796" w:rsidRDefault="00F86796" w:rsidP="00196006">
            <w:pPr>
              <w:pStyle w:val="21"/>
              <w:shd w:val="clear" w:color="auto" w:fill="auto"/>
              <w:spacing w:line="280" w:lineRule="exact"/>
              <w:ind w:left="180"/>
              <w:jc w:val="left"/>
            </w:pPr>
            <w:r>
              <w:rPr>
                <w:rStyle w:val="20"/>
                <w:color w:val="000000"/>
              </w:rPr>
              <w:t>в ОТДЕЛЕНИЕ</w:t>
            </w:r>
          </w:p>
        </w:tc>
      </w:tr>
      <w:tr w:rsidR="00F86796" w:rsidTr="00196006">
        <w:trPr>
          <w:trHeight w:hRule="exact" w:val="317"/>
        </w:trPr>
        <w:tc>
          <w:tcPr>
            <w:tcW w:w="4712" w:type="dxa"/>
            <w:tcBorders>
              <w:top w:val="nil"/>
              <w:left w:val="single" w:sz="4" w:space="0" w:color="auto"/>
              <w:bottom w:val="nil"/>
              <w:right w:val="nil"/>
            </w:tcBorders>
            <w:shd w:val="clear" w:color="auto" w:fill="FFFFFF"/>
            <w:vAlign w:val="bottom"/>
          </w:tcPr>
          <w:p w:rsidR="00F86796" w:rsidRDefault="00F86796" w:rsidP="00196006">
            <w:pPr>
              <w:pStyle w:val="21"/>
              <w:shd w:val="clear" w:color="auto" w:fill="auto"/>
              <w:spacing w:line="280" w:lineRule="exact"/>
              <w:ind w:left="220"/>
              <w:jc w:val="left"/>
            </w:pPr>
            <w:r>
              <w:rPr>
                <w:rStyle w:val="20"/>
                <w:color w:val="000000"/>
              </w:rPr>
              <w:t>Российской Федерации</w:t>
            </w:r>
          </w:p>
        </w:tc>
        <w:tc>
          <w:tcPr>
            <w:tcW w:w="533" w:type="dxa"/>
            <w:tcBorders>
              <w:top w:val="nil"/>
              <w:left w:val="single" w:sz="4" w:space="0" w:color="auto"/>
              <w:bottom w:val="nil"/>
              <w:right w:val="nil"/>
            </w:tcBorders>
            <w:shd w:val="clear" w:color="auto" w:fill="FFFFFF"/>
          </w:tcPr>
          <w:p w:rsidR="00F86796" w:rsidRDefault="00F86796" w:rsidP="00196006">
            <w:pPr>
              <w:rPr>
                <w:color w:val="auto"/>
                <w:sz w:val="10"/>
                <w:szCs w:val="10"/>
              </w:rPr>
            </w:pPr>
          </w:p>
        </w:tc>
        <w:tc>
          <w:tcPr>
            <w:tcW w:w="4176" w:type="dxa"/>
            <w:tcBorders>
              <w:top w:val="nil"/>
              <w:left w:val="single" w:sz="4" w:space="0" w:color="auto"/>
              <w:bottom w:val="nil"/>
              <w:right w:val="single" w:sz="4" w:space="0" w:color="auto"/>
            </w:tcBorders>
            <w:shd w:val="clear" w:color="auto" w:fill="FFFFFF"/>
            <w:vAlign w:val="bottom"/>
          </w:tcPr>
          <w:p w:rsidR="00F86796" w:rsidRDefault="00F86796" w:rsidP="00196006">
            <w:pPr>
              <w:pStyle w:val="21"/>
              <w:shd w:val="clear" w:color="auto" w:fill="auto"/>
              <w:spacing w:line="280" w:lineRule="exact"/>
              <w:ind w:left="180"/>
              <w:jc w:val="left"/>
            </w:pPr>
            <w:r>
              <w:rPr>
                <w:rStyle w:val="20"/>
                <w:color w:val="000000"/>
              </w:rPr>
              <w:t>ЛЕНИНГРАДСКОЕ</w:t>
            </w:r>
          </w:p>
        </w:tc>
      </w:tr>
      <w:tr w:rsidR="00F86796" w:rsidTr="00196006">
        <w:trPr>
          <w:trHeight w:hRule="exact" w:val="1249"/>
        </w:trPr>
        <w:tc>
          <w:tcPr>
            <w:tcW w:w="4712" w:type="dxa"/>
            <w:tcBorders>
              <w:top w:val="nil"/>
              <w:left w:val="single" w:sz="4" w:space="0" w:color="auto"/>
              <w:bottom w:val="nil"/>
              <w:right w:val="nil"/>
            </w:tcBorders>
            <w:shd w:val="clear" w:color="auto" w:fill="FFFFFF"/>
          </w:tcPr>
          <w:p w:rsidR="00F86796" w:rsidRDefault="00F86796" w:rsidP="00196006">
            <w:pPr>
              <w:pStyle w:val="21"/>
              <w:shd w:val="clear" w:color="auto" w:fill="auto"/>
              <w:spacing w:line="280" w:lineRule="exact"/>
              <w:ind w:left="220"/>
              <w:jc w:val="left"/>
            </w:pPr>
            <w:r>
              <w:rPr>
                <w:rStyle w:val="20"/>
                <w:color w:val="000000"/>
              </w:rPr>
              <w:t>г. Санкт-Петербург</w:t>
            </w:r>
          </w:p>
        </w:tc>
        <w:tc>
          <w:tcPr>
            <w:tcW w:w="533" w:type="dxa"/>
            <w:tcBorders>
              <w:top w:val="nil"/>
              <w:left w:val="single" w:sz="4" w:space="0" w:color="auto"/>
              <w:bottom w:val="nil"/>
              <w:right w:val="nil"/>
            </w:tcBorders>
            <w:shd w:val="clear" w:color="auto" w:fill="FFFFFF"/>
          </w:tcPr>
          <w:p w:rsidR="00F86796" w:rsidRDefault="00F86796" w:rsidP="00196006">
            <w:pPr>
              <w:rPr>
                <w:color w:val="auto"/>
                <w:sz w:val="10"/>
                <w:szCs w:val="10"/>
              </w:rPr>
            </w:pPr>
          </w:p>
        </w:tc>
        <w:tc>
          <w:tcPr>
            <w:tcW w:w="4176" w:type="dxa"/>
            <w:tcBorders>
              <w:top w:val="nil"/>
              <w:left w:val="single" w:sz="4" w:space="0" w:color="auto"/>
              <w:bottom w:val="nil"/>
              <w:right w:val="single" w:sz="4" w:space="0" w:color="auto"/>
            </w:tcBorders>
            <w:shd w:val="clear" w:color="auto" w:fill="FFFFFF"/>
          </w:tcPr>
          <w:p w:rsidR="00F86796" w:rsidRDefault="00F86796" w:rsidP="00196006">
            <w:pPr>
              <w:pStyle w:val="21"/>
              <w:shd w:val="clear" w:color="auto" w:fill="auto"/>
              <w:spacing w:line="313" w:lineRule="exact"/>
              <w:ind w:left="180"/>
              <w:jc w:val="left"/>
            </w:pPr>
            <w:r>
              <w:rPr>
                <w:rStyle w:val="20"/>
                <w:color w:val="000000"/>
              </w:rPr>
              <w:t>г. Санкт-Петербург ОКТМО 41612000 КБК 001 20204014050000151</w:t>
            </w:r>
          </w:p>
        </w:tc>
      </w:tr>
      <w:tr w:rsidR="00F86796" w:rsidTr="00196006">
        <w:trPr>
          <w:trHeight w:hRule="exact" w:val="810"/>
        </w:trPr>
        <w:tc>
          <w:tcPr>
            <w:tcW w:w="4712" w:type="dxa"/>
            <w:tcBorders>
              <w:top w:val="nil"/>
              <w:left w:val="single" w:sz="4" w:space="0" w:color="auto"/>
              <w:bottom w:val="nil"/>
              <w:right w:val="nil"/>
            </w:tcBorders>
            <w:shd w:val="clear" w:color="auto" w:fill="FFFFFF"/>
            <w:vAlign w:val="center"/>
          </w:tcPr>
          <w:p w:rsidR="00F86796" w:rsidRDefault="00F86796" w:rsidP="00196006">
            <w:pPr>
              <w:pStyle w:val="21"/>
              <w:shd w:val="clear" w:color="auto" w:fill="auto"/>
              <w:spacing w:line="280" w:lineRule="exact"/>
              <w:ind w:left="220"/>
              <w:jc w:val="left"/>
            </w:pPr>
            <w:r>
              <w:t>Глава администрации</w:t>
            </w:r>
          </w:p>
        </w:tc>
        <w:tc>
          <w:tcPr>
            <w:tcW w:w="533" w:type="dxa"/>
            <w:tcBorders>
              <w:top w:val="nil"/>
              <w:left w:val="single" w:sz="4" w:space="0" w:color="auto"/>
              <w:bottom w:val="nil"/>
              <w:right w:val="nil"/>
            </w:tcBorders>
            <w:shd w:val="clear" w:color="auto" w:fill="FFFFFF"/>
          </w:tcPr>
          <w:p w:rsidR="00F86796" w:rsidRDefault="00F86796" w:rsidP="00196006">
            <w:pPr>
              <w:rPr>
                <w:color w:val="auto"/>
                <w:sz w:val="10"/>
                <w:szCs w:val="10"/>
              </w:rPr>
            </w:pPr>
          </w:p>
        </w:tc>
        <w:tc>
          <w:tcPr>
            <w:tcW w:w="4176" w:type="dxa"/>
            <w:tcBorders>
              <w:top w:val="nil"/>
              <w:left w:val="single" w:sz="4" w:space="0" w:color="auto"/>
              <w:bottom w:val="nil"/>
              <w:right w:val="single" w:sz="4" w:space="0" w:color="auto"/>
            </w:tcBorders>
            <w:shd w:val="clear" w:color="auto" w:fill="FFFFFF"/>
            <w:vAlign w:val="center"/>
          </w:tcPr>
          <w:p w:rsidR="00F86796" w:rsidRDefault="00F86796" w:rsidP="00196006">
            <w:pPr>
              <w:pStyle w:val="21"/>
              <w:shd w:val="clear" w:color="auto" w:fill="auto"/>
              <w:spacing w:line="280" w:lineRule="exact"/>
              <w:ind w:left="180"/>
              <w:jc w:val="left"/>
            </w:pPr>
            <w:r>
              <w:rPr>
                <w:rStyle w:val="20"/>
                <w:color w:val="000000"/>
              </w:rPr>
              <w:t>Глава администрации</w:t>
            </w:r>
          </w:p>
        </w:tc>
      </w:tr>
      <w:tr w:rsidR="00F86796" w:rsidTr="00196006">
        <w:trPr>
          <w:trHeight w:hRule="exact" w:val="454"/>
        </w:trPr>
        <w:tc>
          <w:tcPr>
            <w:tcW w:w="4712" w:type="dxa"/>
            <w:tcBorders>
              <w:top w:val="nil"/>
              <w:left w:val="single" w:sz="4" w:space="0" w:color="auto"/>
              <w:bottom w:val="nil"/>
              <w:right w:val="nil"/>
            </w:tcBorders>
            <w:shd w:val="clear" w:color="auto" w:fill="FFFFFF"/>
            <w:vAlign w:val="bottom"/>
          </w:tcPr>
          <w:p w:rsidR="00F86796" w:rsidRDefault="00F86796" w:rsidP="00196006">
            <w:pPr>
              <w:pStyle w:val="21"/>
              <w:shd w:val="clear" w:color="auto" w:fill="auto"/>
              <w:spacing w:line="280" w:lineRule="exact"/>
              <w:ind w:right="380"/>
              <w:jc w:val="right"/>
            </w:pPr>
            <w:proofErr w:type="spellStart"/>
            <w:r>
              <w:t>Гармаш</w:t>
            </w:r>
            <w:proofErr w:type="spellEnd"/>
            <w:r>
              <w:t xml:space="preserve"> С.А.</w:t>
            </w:r>
          </w:p>
          <w:p w:rsidR="00FB2E57" w:rsidRDefault="00FB2E57" w:rsidP="00196006">
            <w:pPr>
              <w:pStyle w:val="21"/>
              <w:shd w:val="clear" w:color="auto" w:fill="auto"/>
              <w:spacing w:line="280" w:lineRule="exact"/>
              <w:ind w:right="380"/>
              <w:jc w:val="right"/>
            </w:pPr>
            <w:r>
              <w:t>подписано</w:t>
            </w:r>
          </w:p>
        </w:tc>
        <w:tc>
          <w:tcPr>
            <w:tcW w:w="533" w:type="dxa"/>
            <w:tcBorders>
              <w:top w:val="nil"/>
              <w:left w:val="single" w:sz="4" w:space="0" w:color="auto"/>
              <w:bottom w:val="nil"/>
              <w:right w:val="nil"/>
            </w:tcBorders>
            <w:shd w:val="clear" w:color="auto" w:fill="FFFFFF"/>
          </w:tcPr>
          <w:p w:rsidR="00F86796" w:rsidRDefault="00F86796" w:rsidP="00196006">
            <w:pPr>
              <w:rPr>
                <w:color w:val="auto"/>
                <w:sz w:val="10"/>
                <w:szCs w:val="10"/>
              </w:rPr>
            </w:pPr>
          </w:p>
        </w:tc>
        <w:tc>
          <w:tcPr>
            <w:tcW w:w="4176" w:type="dxa"/>
            <w:tcBorders>
              <w:top w:val="nil"/>
              <w:left w:val="single" w:sz="4" w:space="0" w:color="auto"/>
              <w:bottom w:val="nil"/>
              <w:right w:val="single" w:sz="4" w:space="0" w:color="auto"/>
            </w:tcBorders>
            <w:shd w:val="clear" w:color="auto" w:fill="FFFFFF"/>
            <w:vAlign w:val="bottom"/>
          </w:tcPr>
          <w:p w:rsidR="00F86796" w:rsidRDefault="00F86796" w:rsidP="00196006">
            <w:pPr>
              <w:pStyle w:val="21"/>
              <w:shd w:val="clear" w:color="auto" w:fill="auto"/>
              <w:spacing w:line="280" w:lineRule="exact"/>
              <w:ind w:right="340"/>
              <w:jc w:val="right"/>
              <w:rPr>
                <w:rStyle w:val="20"/>
                <w:color w:val="000000"/>
              </w:rPr>
            </w:pPr>
            <w:proofErr w:type="spellStart"/>
            <w:r>
              <w:rPr>
                <w:rStyle w:val="20"/>
                <w:color w:val="000000"/>
              </w:rPr>
              <w:t>Низовский</w:t>
            </w:r>
            <w:proofErr w:type="spellEnd"/>
            <w:r>
              <w:rPr>
                <w:rStyle w:val="20"/>
                <w:color w:val="000000"/>
              </w:rPr>
              <w:t xml:space="preserve"> А.А.</w:t>
            </w:r>
          </w:p>
          <w:p w:rsidR="00FB2E57" w:rsidRDefault="00FB2E57" w:rsidP="00196006">
            <w:pPr>
              <w:pStyle w:val="21"/>
              <w:shd w:val="clear" w:color="auto" w:fill="auto"/>
              <w:spacing w:line="280" w:lineRule="exact"/>
              <w:ind w:right="340"/>
              <w:jc w:val="right"/>
            </w:pPr>
            <w:r>
              <w:rPr>
                <w:rStyle w:val="20"/>
                <w:color w:val="000000"/>
              </w:rPr>
              <w:t>подписано</w:t>
            </w:r>
            <w:bookmarkStart w:id="0" w:name="_GoBack"/>
            <w:bookmarkEnd w:id="0"/>
          </w:p>
        </w:tc>
      </w:tr>
      <w:tr w:rsidR="00F86796" w:rsidTr="00196006">
        <w:trPr>
          <w:trHeight w:hRule="exact" w:val="364"/>
        </w:trPr>
        <w:tc>
          <w:tcPr>
            <w:tcW w:w="4712" w:type="dxa"/>
            <w:tcBorders>
              <w:top w:val="single" w:sz="4" w:space="0" w:color="auto"/>
              <w:left w:val="single" w:sz="4" w:space="0" w:color="auto"/>
              <w:bottom w:val="nil"/>
              <w:right w:val="nil"/>
            </w:tcBorders>
            <w:shd w:val="clear" w:color="auto" w:fill="FFFFFF"/>
          </w:tcPr>
          <w:p w:rsidR="00F86796" w:rsidRDefault="00F86796" w:rsidP="00196006">
            <w:pPr>
              <w:pStyle w:val="21"/>
              <w:shd w:val="clear" w:color="auto" w:fill="auto"/>
            </w:pPr>
          </w:p>
        </w:tc>
        <w:tc>
          <w:tcPr>
            <w:tcW w:w="533" w:type="dxa"/>
            <w:tcBorders>
              <w:top w:val="nil"/>
              <w:left w:val="single" w:sz="4" w:space="0" w:color="auto"/>
              <w:bottom w:val="nil"/>
              <w:right w:val="nil"/>
            </w:tcBorders>
            <w:shd w:val="clear" w:color="auto" w:fill="FFFFFF"/>
          </w:tcPr>
          <w:p w:rsidR="00F86796" w:rsidRDefault="00F86796" w:rsidP="00196006">
            <w:pPr>
              <w:rPr>
                <w:color w:val="auto"/>
                <w:sz w:val="10"/>
                <w:szCs w:val="10"/>
              </w:rPr>
            </w:pPr>
          </w:p>
        </w:tc>
        <w:tc>
          <w:tcPr>
            <w:tcW w:w="4176" w:type="dxa"/>
            <w:tcBorders>
              <w:top w:val="single" w:sz="4" w:space="0" w:color="auto"/>
              <w:left w:val="single" w:sz="4" w:space="0" w:color="auto"/>
              <w:bottom w:val="nil"/>
              <w:right w:val="single" w:sz="4" w:space="0" w:color="auto"/>
            </w:tcBorders>
            <w:shd w:val="clear" w:color="auto" w:fill="FFFFFF"/>
          </w:tcPr>
          <w:p w:rsidR="00F86796" w:rsidRDefault="00F86796" w:rsidP="00196006">
            <w:pPr>
              <w:rPr>
                <w:color w:val="auto"/>
                <w:sz w:val="10"/>
                <w:szCs w:val="10"/>
              </w:rPr>
            </w:pPr>
          </w:p>
        </w:tc>
      </w:tr>
      <w:tr w:rsidR="00F86796" w:rsidTr="00196006">
        <w:trPr>
          <w:trHeight w:hRule="exact" w:val="558"/>
        </w:trPr>
        <w:tc>
          <w:tcPr>
            <w:tcW w:w="4712" w:type="dxa"/>
            <w:tcBorders>
              <w:top w:val="nil"/>
              <w:left w:val="single" w:sz="4" w:space="0" w:color="auto"/>
              <w:bottom w:val="single" w:sz="4" w:space="0" w:color="auto"/>
              <w:right w:val="nil"/>
            </w:tcBorders>
            <w:shd w:val="clear" w:color="auto" w:fill="FFFFFF"/>
          </w:tcPr>
          <w:p w:rsidR="00F86796" w:rsidRDefault="00F86796" w:rsidP="00196006">
            <w:pPr>
              <w:pStyle w:val="21"/>
              <w:shd w:val="clear" w:color="auto" w:fill="auto"/>
              <w:ind w:left="1160"/>
              <w:jc w:val="left"/>
            </w:pPr>
          </w:p>
        </w:tc>
        <w:tc>
          <w:tcPr>
            <w:tcW w:w="533" w:type="dxa"/>
            <w:tcBorders>
              <w:top w:val="nil"/>
              <w:left w:val="single" w:sz="4" w:space="0" w:color="auto"/>
              <w:bottom w:val="nil"/>
              <w:right w:val="nil"/>
            </w:tcBorders>
            <w:shd w:val="clear" w:color="auto" w:fill="FFFFFF"/>
          </w:tcPr>
          <w:p w:rsidR="00F86796" w:rsidRDefault="00F86796" w:rsidP="00196006">
            <w:pPr>
              <w:rPr>
                <w:color w:val="auto"/>
                <w:sz w:val="10"/>
                <w:szCs w:val="10"/>
              </w:rPr>
            </w:pPr>
          </w:p>
        </w:tc>
        <w:tc>
          <w:tcPr>
            <w:tcW w:w="4176" w:type="dxa"/>
            <w:tcBorders>
              <w:top w:val="nil"/>
              <w:left w:val="single" w:sz="4" w:space="0" w:color="auto"/>
              <w:bottom w:val="single" w:sz="4" w:space="0" w:color="auto"/>
              <w:right w:val="single" w:sz="4" w:space="0" w:color="auto"/>
            </w:tcBorders>
            <w:shd w:val="clear" w:color="auto" w:fill="FFFFFF"/>
          </w:tcPr>
          <w:p w:rsidR="00F86796" w:rsidRDefault="00F86796" w:rsidP="00196006">
            <w:pPr>
              <w:rPr>
                <w:color w:val="auto"/>
                <w:sz w:val="10"/>
                <w:szCs w:val="10"/>
              </w:rPr>
            </w:pPr>
          </w:p>
        </w:tc>
      </w:tr>
    </w:tbl>
    <w:p w:rsidR="00F86796"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p>
    <w:p w:rsidR="00F86796" w:rsidRDefault="00F86796" w:rsidP="00F86796">
      <w:pPr>
        <w:widowControl/>
        <w:autoSpaceDE w:val="0"/>
        <w:autoSpaceDN w:val="0"/>
        <w:adjustRightInd w:val="0"/>
        <w:spacing w:after="160" w:line="259" w:lineRule="auto"/>
        <w:ind w:firstLine="540"/>
        <w:jc w:val="both"/>
        <w:rPr>
          <w:rFonts w:ascii="Times New Roman" w:eastAsiaTheme="minorHAnsi" w:hAnsi="Times New Roman" w:cs="Times New Roman"/>
          <w:color w:val="auto"/>
          <w:sz w:val="28"/>
          <w:szCs w:val="28"/>
          <w:lang w:eastAsia="en-US"/>
        </w:rPr>
      </w:pPr>
    </w:p>
    <w:p w:rsidR="00F86796" w:rsidRDefault="00F86796" w:rsidP="00F86796">
      <w:pPr>
        <w:spacing w:line="320" w:lineRule="exact"/>
        <w:ind w:left="1100"/>
        <w:jc w:val="right"/>
        <w:rPr>
          <w:rStyle w:val="2"/>
        </w:rPr>
      </w:pPr>
    </w:p>
    <w:p w:rsidR="00F86796" w:rsidRDefault="00F86796" w:rsidP="00F86796">
      <w:pPr>
        <w:spacing w:line="320" w:lineRule="exact"/>
        <w:ind w:left="1100"/>
        <w:jc w:val="right"/>
        <w:rPr>
          <w:rStyle w:val="2"/>
        </w:rPr>
      </w:pPr>
    </w:p>
    <w:p w:rsidR="00F86796" w:rsidRDefault="00F86796" w:rsidP="00F86796">
      <w:pPr>
        <w:spacing w:line="320" w:lineRule="exact"/>
        <w:ind w:left="1100"/>
        <w:jc w:val="right"/>
        <w:rPr>
          <w:rStyle w:val="2"/>
        </w:rPr>
      </w:pPr>
    </w:p>
    <w:p w:rsidR="00F86796" w:rsidRDefault="00F86796" w:rsidP="00F86796">
      <w:pPr>
        <w:spacing w:line="320" w:lineRule="exact"/>
        <w:ind w:left="1100"/>
        <w:jc w:val="right"/>
        <w:rPr>
          <w:rStyle w:val="2"/>
        </w:rPr>
      </w:pPr>
    </w:p>
    <w:p w:rsidR="00F86796" w:rsidRDefault="00F86796" w:rsidP="00F86796">
      <w:pPr>
        <w:spacing w:line="320" w:lineRule="exact"/>
        <w:ind w:left="1100"/>
        <w:jc w:val="right"/>
        <w:rPr>
          <w:rStyle w:val="2"/>
        </w:rPr>
      </w:pPr>
    </w:p>
    <w:p w:rsidR="00F86796" w:rsidRDefault="00F86796" w:rsidP="00F86796">
      <w:pPr>
        <w:spacing w:line="320" w:lineRule="exact"/>
        <w:ind w:left="1100"/>
        <w:jc w:val="right"/>
        <w:rPr>
          <w:rStyle w:val="2"/>
        </w:rPr>
      </w:pPr>
    </w:p>
    <w:p w:rsidR="00F86796" w:rsidRDefault="00F86796" w:rsidP="00F86796">
      <w:pPr>
        <w:spacing w:line="320" w:lineRule="exact"/>
        <w:ind w:left="1100"/>
        <w:jc w:val="right"/>
        <w:rPr>
          <w:rStyle w:val="2"/>
        </w:rPr>
      </w:pPr>
    </w:p>
    <w:p w:rsidR="00F86796" w:rsidRDefault="00F86796" w:rsidP="00F86796">
      <w:pPr>
        <w:spacing w:line="320" w:lineRule="exact"/>
        <w:ind w:left="1100"/>
        <w:jc w:val="right"/>
        <w:rPr>
          <w:rStyle w:val="2"/>
        </w:rPr>
      </w:pPr>
    </w:p>
    <w:p w:rsidR="00F86796" w:rsidRDefault="00F86796" w:rsidP="00F86796">
      <w:pPr>
        <w:spacing w:line="320" w:lineRule="exact"/>
        <w:ind w:left="1100"/>
        <w:jc w:val="right"/>
        <w:rPr>
          <w:rStyle w:val="2"/>
        </w:rPr>
      </w:pPr>
    </w:p>
    <w:p w:rsidR="00F86796" w:rsidRDefault="00F86796" w:rsidP="00F86796">
      <w:pPr>
        <w:spacing w:line="320" w:lineRule="exact"/>
        <w:ind w:left="1100"/>
        <w:jc w:val="right"/>
        <w:rPr>
          <w:rStyle w:val="2"/>
        </w:rPr>
      </w:pPr>
    </w:p>
    <w:p w:rsidR="00F86796" w:rsidRDefault="00F86796" w:rsidP="00F86796">
      <w:pPr>
        <w:spacing w:line="320" w:lineRule="exact"/>
        <w:ind w:left="1100"/>
        <w:jc w:val="right"/>
        <w:rPr>
          <w:rStyle w:val="2"/>
        </w:rPr>
      </w:pPr>
    </w:p>
    <w:p w:rsidR="00F86796" w:rsidRDefault="00F86796" w:rsidP="00F86796">
      <w:pPr>
        <w:spacing w:line="320" w:lineRule="exact"/>
        <w:ind w:left="1100"/>
        <w:jc w:val="right"/>
        <w:rPr>
          <w:rStyle w:val="2"/>
        </w:rPr>
      </w:pPr>
      <w:r>
        <w:rPr>
          <w:rStyle w:val="2"/>
        </w:rPr>
        <w:lastRenderedPageBreak/>
        <w:t>Приложение № 1 к Соглашению</w:t>
      </w:r>
    </w:p>
    <w:p w:rsidR="00F86796" w:rsidRDefault="00F86796" w:rsidP="00F86796">
      <w:pPr>
        <w:spacing w:line="320" w:lineRule="exact"/>
        <w:ind w:left="1100"/>
        <w:jc w:val="right"/>
        <w:rPr>
          <w:rStyle w:val="2"/>
        </w:rPr>
      </w:pPr>
    </w:p>
    <w:p w:rsidR="00F86796" w:rsidRDefault="00F86796" w:rsidP="00F86796">
      <w:pPr>
        <w:spacing w:line="320" w:lineRule="exact"/>
        <w:ind w:left="1100"/>
        <w:rPr>
          <w:rStyle w:val="2"/>
        </w:rPr>
      </w:pPr>
    </w:p>
    <w:p w:rsidR="00F86796" w:rsidRDefault="00F86796" w:rsidP="00F86796">
      <w:pPr>
        <w:spacing w:line="320" w:lineRule="exact"/>
        <w:ind w:left="1100"/>
      </w:pPr>
      <w:r>
        <w:rPr>
          <w:rStyle w:val="2"/>
        </w:rPr>
        <w:t>Порядок определения объема иных межбюджетных трансфертов, необходимых для осуществления передаваемых полномочий</w:t>
      </w:r>
    </w:p>
    <w:p w:rsidR="00F86796" w:rsidRDefault="00F86796" w:rsidP="00F86796">
      <w:pPr>
        <w:rPr>
          <w:rFonts w:cs="Times New Roman"/>
          <w:color w:val="auto"/>
        </w:rPr>
      </w:pPr>
    </w:p>
    <w:p w:rsidR="00F86796" w:rsidRDefault="00F86796" w:rsidP="00F86796">
      <w:pPr>
        <w:spacing w:line="320" w:lineRule="exact"/>
        <w:jc w:val="both"/>
      </w:pPr>
      <w:r>
        <w:rPr>
          <w:rStyle w:val="2"/>
        </w:rPr>
        <w:tab/>
        <w:t xml:space="preserve">Руководствуясь пунктом 4 статьи 15 Федерального закона от 6 октября </w:t>
      </w:r>
      <w:smartTag w:uri="urn:schemas-microsoft-com:office:smarttags" w:element="metricconverter">
        <w:smartTagPr>
          <w:attr w:name="ProductID" w:val="2003 г"/>
        </w:smartTagPr>
        <w:r>
          <w:rPr>
            <w:rStyle w:val="2"/>
          </w:rPr>
          <w:t>2003 г</w:t>
        </w:r>
      </w:smartTag>
      <w:r>
        <w:rPr>
          <w:rStyle w:val="2"/>
        </w:rPr>
        <w:t>. №</w:t>
      </w:r>
      <w:r>
        <w:rPr>
          <w:rStyle w:val="2"/>
        </w:rPr>
        <w:tab/>
        <w:t>131-ФЗ «Об общих принципах организации местного</w:t>
      </w:r>
      <w:r>
        <w:t xml:space="preserve"> </w:t>
      </w:r>
      <w:r>
        <w:rPr>
          <w:rStyle w:val="2"/>
        </w:rPr>
        <w:t>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Уставом  муниципального образования «Всеволожский муниципальный район» Ленинградской области ,</w:t>
      </w:r>
      <w:r w:rsidRPr="007837E5">
        <w:rPr>
          <w:rStyle w:val="2"/>
        </w:rPr>
        <w:t xml:space="preserve"> </w:t>
      </w:r>
      <w:r>
        <w:rPr>
          <w:rStyle w:val="2"/>
        </w:rPr>
        <w:t>решением совета депутатов муниципального образования «Город Всеволожск» Всеволожского муниципального района Ленинградской области от 30.11.2016 №73 «О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решением совета депутатов муниципального образования «Всеволожский муниципальный район» Ленинградской области от 15.12.2015 № 98 «О принятии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F86796" w:rsidRDefault="00F86796" w:rsidP="00F86796">
      <w:pPr>
        <w:spacing w:line="324" w:lineRule="exact"/>
        <w:jc w:val="center"/>
      </w:pPr>
      <w:r>
        <w:rPr>
          <w:rStyle w:val="2"/>
          <w:lang w:val="en-US" w:eastAsia="en-US"/>
        </w:rPr>
        <w:t>S</w:t>
      </w:r>
      <w:r w:rsidRPr="002101EB">
        <w:rPr>
          <w:rStyle w:val="2"/>
          <w:lang w:eastAsia="en-US"/>
        </w:rPr>
        <w:t>=</w:t>
      </w:r>
      <w:r>
        <w:rPr>
          <w:rStyle w:val="2"/>
          <w:lang w:val="en-US" w:eastAsia="en-US"/>
        </w:rPr>
        <w:t>N</w:t>
      </w:r>
      <w:r w:rsidRPr="002101EB">
        <w:rPr>
          <w:rStyle w:val="2"/>
          <w:lang w:eastAsia="en-US"/>
        </w:rPr>
        <w:t>,</w:t>
      </w:r>
    </w:p>
    <w:p w:rsidR="00F86796" w:rsidRDefault="00F86796" w:rsidP="00F86796">
      <w:pPr>
        <w:spacing w:line="324" w:lineRule="exact"/>
        <w:ind w:left="4920"/>
      </w:pPr>
      <w:r>
        <w:rPr>
          <w:rStyle w:val="2"/>
        </w:rPr>
        <w:t>где,</w:t>
      </w:r>
    </w:p>
    <w:p w:rsidR="00F86796" w:rsidRDefault="00F86796" w:rsidP="00F86796">
      <w:pPr>
        <w:spacing w:line="324" w:lineRule="exact"/>
        <w:jc w:val="both"/>
      </w:pPr>
      <w:r>
        <w:rPr>
          <w:rStyle w:val="2"/>
          <w:lang w:val="en-US" w:eastAsia="en-US"/>
        </w:rPr>
        <w:t>S</w:t>
      </w:r>
      <w:r w:rsidRPr="002101EB">
        <w:rPr>
          <w:rStyle w:val="2"/>
          <w:lang w:eastAsia="en-US"/>
        </w:rPr>
        <w:t xml:space="preserve"> </w:t>
      </w:r>
      <w:r>
        <w:rPr>
          <w:rStyle w:val="2"/>
        </w:rPr>
        <w:t xml:space="preserve">- </w:t>
      </w:r>
      <w:proofErr w:type="gramStart"/>
      <w:r>
        <w:rPr>
          <w:rStyle w:val="2"/>
        </w:rPr>
        <w:t>общий</w:t>
      </w:r>
      <w:proofErr w:type="gramEnd"/>
      <w:r>
        <w:rPr>
          <w:rStyle w:val="2"/>
        </w:rPr>
        <w:t xml:space="preserve"> объем межбюджетных трансфертов;</w:t>
      </w:r>
    </w:p>
    <w:p w:rsidR="00F86796" w:rsidRDefault="00F86796" w:rsidP="00F86796">
      <w:pPr>
        <w:spacing w:line="280" w:lineRule="exact"/>
        <w:jc w:val="both"/>
        <w:rPr>
          <w:rStyle w:val="2"/>
        </w:rPr>
      </w:pPr>
      <w:r>
        <w:rPr>
          <w:rStyle w:val="2"/>
          <w:lang w:val="en-US" w:eastAsia="en-US"/>
        </w:rPr>
        <w:t>N</w:t>
      </w:r>
      <w:r w:rsidRPr="002101EB">
        <w:rPr>
          <w:rStyle w:val="2"/>
          <w:lang w:eastAsia="en-US"/>
        </w:rPr>
        <w:t xml:space="preserve"> </w:t>
      </w:r>
      <w:r>
        <w:rPr>
          <w:rStyle w:val="2"/>
        </w:rPr>
        <w:t xml:space="preserve">- </w:t>
      </w:r>
      <w:proofErr w:type="gramStart"/>
      <w:r>
        <w:rPr>
          <w:rStyle w:val="2"/>
        </w:rPr>
        <w:t>норматив</w:t>
      </w:r>
      <w:proofErr w:type="gramEnd"/>
      <w:r>
        <w:rPr>
          <w:rStyle w:val="2"/>
        </w:rPr>
        <w:t xml:space="preserve"> текущих расходов на обеспечение отдельных полномочий.</w:t>
      </w:r>
    </w:p>
    <w:p w:rsidR="00F86796" w:rsidRDefault="00F86796" w:rsidP="00F86796">
      <w:pPr>
        <w:spacing w:line="280" w:lineRule="exact"/>
        <w:jc w:val="both"/>
      </w:pPr>
    </w:p>
    <w:p w:rsidR="00F86796" w:rsidRDefault="00F86796" w:rsidP="00F86796">
      <w:pPr>
        <w:spacing w:line="280" w:lineRule="exact"/>
        <w:jc w:val="both"/>
      </w:pPr>
      <w:r>
        <w:rPr>
          <w:rStyle w:val="2"/>
        </w:rPr>
        <w:tab/>
      </w:r>
      <w:r>
        <w:rPr>
          <w:rStyle w:val="2"/>
        </w:rPr>
        <w:tab/>
      </w:r>
      <w:r>
        <w:rPr>
          <w:rStyle w:val="2"/>
        </w:rPr>
        <w:tab/>
      </w:r>
      <w:r>
        <w:rPr>
          <w:rStyle w:val="2"/>
        </w:rPr>
        <w:tab/>
      </w:r>
      <w:r>
        <w:rPr>
          <w:rStyle w:val="2"/>
        </w:rPr>
        <w:tab/>
      </w:r>
      <w:r>
        <w:rPr>
          <w:rStyle w:val="2"/>
        </w:rPr>
        <w:tab/>
        <w:t>Расчет</w:t>
      </w:r>
    </w:p>
    <w:p w:rsidR="00F86796" w:rsidRDefault="00F86796" w:rsidP="00F86796">
      <w:pPr>
        <w:spacing w:line="320" w:lineRule="exact"/>
        <w:ind w:left="320"/>
        <w:rPr>
          <w:rStyle w:val="2"/>
        </w:rPr>
      </w:pPr>
      <w:r>
        <w:rPr>
          <w:rStyle w:val="2"/>
        </w:rPr>
        <w:t>суммы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вопроса местного значения</w:t>
      </w:r>
    </w:p>
    <w:p w:rsidR="00F86796" w:rsidRDefault="00F86796" w:rsidP="00F86796">
      <w:pPr>
        <w:spacing w:line="320" w:lineRule="exact"/>
        <w:jc w:val="center"/>
        <w:rPr>
          <w:rStyle w:val="2"/>
        </w:rPr>
      </w:pPr>
    </w:p>
    <w:p w:rsidR="00F86796" w:rsidRDefault="00F86796" w:rsidP="00F86796">
      <w:pPr>
        <w:spacing w:line="324" w:lineRule="exact"/>
        <w:ind w:firstLine="740"/>
        <w:jc w:val="both"/>
        <w:rPr>
          <w:rStyle w:val="2"/>
        </w:rPr>
      </w:pPr>
      <w:r>
        <w:rPr>
          <w:rStyle w:val="2"/>
        </w:rPr>
        <w:t>Определенная в соответствии с Порядком определения объема иных межбюджетных трансфертов, необходимых для осуществления передаваемых полномочий, сумма межбюджетных трансфертов на финансовое обеспечение полномочий равна 1 000 рублей 00 коп (одна тысяча) рублей 00 копеек на каждое передаваемое полномочие.</w:t>
      </w:r>
    </w:p>
    <w:sectPr w:rsidR="00F86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02"/>
    <w:rsid w:val="00035013"/>
    <w:rsid w:val="00046BBA"/>
    <w:rsid w:val="00D47602"/>
    <w:rsid w:val="00E75263"/>
    <w:rsid w:val="00F86796"/>
    <w:rsid w:val="00FB2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58F385E-0ACB-41D6-B367-01C31BC4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96"/>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F86796"/>
    <w:rPr>
      <w:rFonts w:ascii="Times New Roman" w:hAnsi="Times New Roman" w:cs="Times New Roman"/>
      <w:sz w:val="28"/>
      <w:szCs w:val="28"/>
      <w:shd w:val="clear" w:color="auto" w:fill="FFFFFF"/>
    </w:rPr>
  </w:style>
  <w:style w:type="character" w:customStyle="1" w:styleId="3">
    <w:name w:val="Основной текст (3)_"/>
    <w:basedOn w:val="a0"/>
    <w:link w:val="30"/>
    <w:uiPriority w:val="99"/>
    <w:locked/>
    <w:rsid w:val="00F86796"/>
    <w:rPr>
      <w:rFonts w:ascii="Times New Roman" w:hAnsi="Times New Roman" w:cs="Times New Roman"/>
      <w:b/>
      <w:bCs/>
      <w:sz w:val="28"/>
      <w:szCs w:val="28"/>
      <w:shd w:val="clear" w:color="auto" w:fill="FFFFFF"/>
    </w:rPr>
  </w:style>
  <w:style w:type="paragraph" w:customStyle="1" w:styleId="21">
    <w:name w:val="Основной текст (2)1"/>
    <w:basedOn w:val="a"/>
    <w:link w:val="2"/>
    <w:uiPriority w:val="99"/>
    <w:rsid w:val="00F86796"/>
    <w:pPr>
      <w:shd w:val="clear" w:color="auto" w:fill="FFFFFF"/>
      <w:spacing w:line="320" w:lineRule="exact"/>
      <w:jc w:val="center"/>
    </w:pPr>
    <w:rPr>
      <w:rFonts w:ascii="Times New Roman" w:eastAsiaTheme="minorHAnsi" w:hAnsi="Times New Roman" w:cs="Times New Roman"/>
      <w:color w:val="auto"/>
      <w:sz w:val="28"/>
      <w:szCs w:val="28"/>
      <w:lang w:eastAsia="en-US"/>
    </w:rPr>
  </w:style>
  <w:style w:type="paragraph" w:customStyle="1" w:styleId="30">
    <w:name w:val="Основной текст (3)"/>
    <w:basedOn w:val="a"/>
    <w:link w:val="3"/>
    <w:uiPriority w:val="99"/>
    <w:rsid w:val="00F86796"/>
    <w:pPr>
      <w:shd w:val="clear" w:color="auto" w:fill="FFFFFF"/>
      <w:spacing w:after="300" w:line="320" w:lineRule="exact"/>
      <w:jc w:val="center"/>
    </w:pPr>
    <w:rPr>
      <w:rFonts w:ascii="Times New Roman" w:eastAsiaTheme="minorHAnsi" w:hAnsi="Times New Roman" w:cs="Times New Roman"/>
      <w:b/>
      <w:bCs/>
      <w:color w:val="auto"/>
      <w:sz w:val="28"/>
      <w:szCs w:val="28"/>
      <w:lang w:eastAsia="en-US"/>
    </w:rPr>
  </w:style>
  <w:style w:type="paragraph" w:styleId="a3">
    <w:name w:val="List Paragraph"/>
    <w:basedOn w:val="a"/>
    <w:uiPriority w:val="34"/>
    <w:qFormat/>
    <w:rsid w:val="00F86796"/>
    <w:pPr>
      <w:ind w:left="720"/>
      <w:contextualSpacing/>
    </w:pPr>
  </w:style>
  <w:style w:type="character" w:customStyle="1" w:styleId="20">
    <w:name w:val="Основной текст (2)"/>
    <w:basedOn w:val="2"/>
    <w:uiPriority w:val="99"/>
    <w:rsid w:val="00F86796"/>
    <w:rPr>
      <w:rFonts w:ascii="Times New Roman" w:hAnsi="Times New Roman" w:cs="Times New Roman"/>
      <w:sz w:val="28"/>
      <w:szCs w:val="28"/>
      <w:shd w:val="clear" w:color="auto" w:fill="FFFFFF"/>
    </w:rPr>
  </w:style>
  <w:style w:type="paragraph" w:customStyle="1" w:styleId="1">
    <w:name w:val="Без интервала1"/>
    <w:rsid w:val="00F8679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6EAFA8630DC37CBC9D8FC03E3B4EB64476CADE2B3D988F27C8409CE6B0E152854F0215FO7V0I" TargetMode="External"/><Relationship Id="rId3" Type="http://schemas.openxmlformats.org/officeDocument/2006/relationships/styles" Target="styles.xml"/><Relationship Id="rId7" Type="http://schemas.openxmlformats.org/officeDocument/2006/relationships/hyperlink" Target="consultantplus://offline/ref=52C6EAFA8630DC37CBC9D8FC03E3B4EB64476CADE2B3D988F27C8409CE6B0E152854F0215BO7V7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2C6EAFA8630DC37CBC9D8FC03E3B4EB64476AADE5B1D988F27C8409CE6B0E152854F02158738773O0V1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2C6EAFA8630DC37CBC9D8FC03E3B4EB674F65AEE7B1D988F27C8409CE6B0E152854F02158738572O0V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C6650-71CE-4FB9-A645-1ECDBF3F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2368</Words>
  <Characters>13499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Горская</dc:creator>
  <cp:keywords/>
  <dc:description/>
  <cp:lastModifiedBy>Притыкина</cp:lastModifiedBy>
  <cp:revision>4</cp:revision>
  <dcterms:created xsi:type="dcterms:W3CDTF">2017-01-16T09:09:00Z</dcterms:created>
  <dcterms:modified xsi:type="dcterms:W3CDTF">2017-01-20T07:52:00Z</dcterms:modified>
</cp:coreProperties>
</file>