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55D" w:rsidRPr="005B4D6B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755D" w:rsidRPr="005B4D6B" w:rsidRDefault="0067755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Утверждена</w:t>
      </w:r>
    </w:p>
    <w:p w:rsidR="0067755D" w:rsidRPr="005B4D6B" w:rsidRDefault="00677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67755D" w:rsidRPr="005B4D6B" w:rsidRDefault="00677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67755D" w:rsidRPr="005B4D6B" w:rsidRDefault="0067755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от 17 марта 2015 г. N 238</w:t>
      </w:r>
    </w:p>
    <w:p w:rsidR="005B4D6B" w:rsidRDefault="005B4D6B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24"/>
      <w:bookmarkEnd w:id="1"/>
    </w:p>
    <w:p w:rsidR="005B4D6B" w:rsidRDefault="005B4D6B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93C77" w:rsidRDefault="00493C77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Отчет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об объеме закупок у субъектов малого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предпринимательства и социально ориентированных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некоммерческих организаций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 xml:space="preserve">за </w:t>
      </w:r>
      <w:r w:rsidR="005B4D6B">
        <w:rPr>
          <w:rFonts w:ascii="Times New Roman" w:hAnsi="Times New Roman" w:cs="Times New Roman"/>
          <w:sz w:val="24"/>
          <w:szCs w:val="24"/>
        </w:rPr>
        <w:t>2016</w:t>
      </w:r>
      <w:r w:rsidRPr="005B4D6B">
        <w:rPr>
          <w:rFonts w:ascii="Times New Roman" w:hAnsi="Times New Roman" w:cs="Times New Roman"/>
          <w:sz w:val="24"/>
          <w:szCs w:val="24"/>
        </w:rPr>
        <w:t xml:space="preserve"> отчетный год</w:t>
      </w:r>
    </w:p>
    <w:p w:rsidR="0067755D" w:rsidRPr="005B4D6B" w:rsidRDefault="0067755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30"/>
      <w:bookmarkEnd w:id="2"/>
      <w:r w:rsidRPr="005B4D6B">
        <w:rPr>
          <w:rFonts w:ascii="Times New Roman" w:hAnsi="Times New Roman" w:cs="Times New Roman"/>
          <w:sz w:val="24"/>
          <w:szCs w:val="24"/>
        </w:rPr>
        <w:t>I. Сведения о заказчике: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7755D" w:rsidRPr="005B4D6B" w:rsidRDefault="0067755D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2"/>
      <w:bookmarkEnd w:id="3"/>
      <w:r w:rsidRPr="005B4D6B">
        <w:rPr>
          <w:rFonts w:ascii="Times New Roman" w:hAnsi="Times New Roman" w:cs="Times New Roman"/>
          <w:sz w:val="24"/>
          <w:szCs w:val="24"/>
        </w:rPr>
        <w:t>Наименование</w:t>
      </w:r>
      <w:r w:rsidR="00F81993">
        <w:rPr>
          <w:rFonts w:ascii="Times New Roman" w:hAnsi="Times New Roman" w:cs="Times New Roman"/>
          <w:sz w:val="24"/>
          <w:szCs w:val="24"/>
        </w:rPr>
        <w:t>: Администрация муниципального образования «Всеволожский муниципальный район» Ленинградской области</w:t>
      </w:r>
    </w:p>
    <w:p w:rsidR="0067755D" w:rsidRPr="00F81993" w:rsidRDefault="0067755D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33"/>
      <w:bookmarkEnd w:id="4"/>
      <w:r w:rsidRPr="005B4D6B">
        <w:rPr>
          <w:rFonts w:ascii="Times New Roman" w:hAnsi="Times New Roman" w:cs="Times New Roman"/>
          <w:sz w:val="24"/>
          <w:szCs w:val="24"/>
        </w:rPr>
        <w:t>Организационно-правовая форма</w:t>
      </w:r>
      <w:r w:rsidR="00F81993">
        <w:rPr>
          <w:rFonts w:ascii="Times New Roman" w:hAnsi="Times New Roman" w:cs="Times New Roman"/>
          <w:sz w:val="24"/>
          <w:szCs w:val="24"/>
        </w:rPr>
        <w:t xml:space="preserve">: </w:t>
      </w:r>
      <w:r w:rsidR="00C25985">
        <w:rPr>
          <w:rFonts w:ascii="Times New Roman" w:hAnsi="Times New Roman" w:cs="Times New Roman"/>
          <w:sz w:val="24"/>
          <w:szCs w:val="24"/>
        </w:rPr>
        <w:t>Муниципальное казенное учреждение</w:t>
      </w:r>
      <w:r w:rsidR="00F819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C77" w:rsidRDefault="0067755D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B4D6B">
        <w:rPr>
          <w:rFonts w:ascii="Times New Roman" w:hAnsi="Times New Roman" w:cs="Times New Roman"/>
          <w:sz w:val="24"/>
          <w:szCs w:val="24"/>
        </w:rPr>
        <w:t>Место нахождения (адрес), телефон, адрес электронной почты</w:t>
      </w:r>
      <w:r w:rsidR="00F81993">
        <w:rPr>
          <w:rFonts w:ascii="Times New Roman" w:hAnsi="Times New Roman" w:cs="Times New Roman"/>
          <w:sz w:val="24"/>
          <w:szCs w:val="24"/>
        </w:rPr>
        <w:t xml:space="preserve">: 188640, Ленинградская область, г. Всеволожск, шоссе </w:t>
      </w:r>
      <w:proofErr w:type="spellStart"/>
      <w:r w:rsidR="00F81993">
        <w:rPr>
          <w:rFonts w:ascii="Times New Roman" w:hAnsi="Times New Roman" w:cs="Times New Roman"/>
          <w:sz w:val="24"/>
          <w:szCs w:val="24"/>
        </w:rPr>
        <w:t>Колтушское</w:t>
      </w:r>
      <w:proofErr w:type="spellEnd"/>
      <w:r w:rsidR="00F81993">
        <w:rPr>
          <w:rFonts w:ascii="Times New Roman" w:hAnsi="Times New Roman" w:cs="Times New Roman"/>
          <w:sz w:val="24"/>
          <w:szCs w:val="24"/>
        </w:rPr>
        <w:t xml:space="preserve">, д. 138. </w:t>
      </w:r>
    </w:p>
    <w:p w:rsidR="00493C77" w:rsidRDefault="00F81993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 881370 25144. </w:t>
      </w:r>
    </w:p>
    <w:p w:rsidR="0067755D" w:rsidRPr="00F81993" w:rsidRDefault="00F81993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Эл. почта: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simonova</w:t>
      </w:r>
      <w:proofErr w:type="spellEnd"/>
      <w:r w:rsidRPr="00F81993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vsevreg</w:t>
      </w:r>
      <w:proofErr w:type="spellEnd"/>
      <w:r w:rsidRPr="00F8199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67755D" w:rsidRPr="005B4D6B" w:rsidRDefault="0067755D" w:rsidP="00493C77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5"/>
      <w:bookmarkEnd w:id="6"/>
      <w:r w:rsidRPr="005B4D6B">
        <w:rPr>
          <w:rFonts w:ascii="Times New Roman" w:hAnsi="Times New Roman" w:cs="Times New Roman"/>
          <w:sz w:val="24"/>
          <w:szCs w:val="24"/>
        </w:rPr>
        <w:t>ИНН</w:t>
      </w:r>
      <w:r w:rsidR="00EE77BC">
        <w:rPr>
          <w:rFonts w:ascii="Times New Roman" w:hAnsi="Times New Roman" w:cs="Times New Roman"/>
          <w:sz w:val="24"/>
          <w:szCs w:val="24"/>
        </w:rPr>
        <w:t xml:space="preserve"> </w:t>
      </w:r>
      <w:r w:rsidR="00F81993">
        <w:rPr>
          <w:rFonts w:ascii="Times New Roman" w:hAnsi="Times New Roman" w:cs="Times New Roman"/>
          <w:sz w:val="24"/>
          <w:szCs w:val="24"/>
        </w:rPr>
        <w:t>4703083640</w:t>
      </w:r>
    </w:p>
    <w:p w:rsidR="0067755D" w:rsidRPr="005B4D6B" w:rsidRDefault="0067755D" w:rsidP="00493C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36"/>
      <w:bookmarkEnd w:id="7"/>
      <w:r w:rsidRPr="005B4D6B">
        <w:rPr>
          <w:rFonts w:ascii="Times New Roman" w:hAnsi="Times New Roman" w:cs="Times New Roman"/>
          <w:sz w:val="24"/>
          <w:szCs w:val="24"/>
        </w:rPr>
        <w:t xml:space="preserve">    </w:t>
      </w:r>
      <w:r w:rsidR="00493C77">
        <w:rPr>
          <w:rFonts w:ascii="Times New Roman" w:hAnsi="Times New Roman" w:cs="Times New Roman"/>
          <w:sz w:val="24"/>
          <w:szCs w:val="24"/>
        </w:rPr>
        <w:tab/>
      </w:r>
      <w:r w:rsidRPr="005B4D6B">
        <w:rPr>
          <w:rFonts w:ascii="Times New Roman" w:hAnsi="Times New Roman" w:cs="Times New Roman"/>
          <w:sz w:val="24"/>
          <w:szCs w:val="24"/>
        </w:rPr>
        <w:t>КПП</w:t>
      </w:r>
      <w:r w:rsidR="00EE77BC">
        <w:rPr>
          <w:rFonts w:ascii="Times New Roman" w:hAnsi="Times New Roman" w:cs="Times New Roman"/>
          <w:sz w:val="24"/>
          <w:szCs w:val="24"/>
        </w:rPr>
        <w:t xml:space="preserve"> </w:t>
      </w:r>
      <w:r w:rsidR="00F81993">
        <w:rPr>
          <w:rFonts w:ascii="Times New Roman" w:hAnsi="Times New Roman" w:cs="Times New Roman"/>
          <w:sz w:val="24"/>
          <w:szCs w:val="24"/>
        </w:rPr>
        <w:t>470301001</w:t>
      </w:r>
    </w:p>
    <w:p w:rsidR="0067755D" w:rsidRPr="005B4D6B" w:rsidRDefault="0067755D" w:rsidP="00493C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37"/>
      <w:bookmarkEnd w:id="8"/>
      <w:r w:rsidRPr="005B4D6B">
        <w:rPr>
          <w:rFonts w:ascii="Times New Roman" w:hAnsi="Times New Roman" w:cs="Times New Roman"/>
          <w:sz w:val="24"/>
          <w:szCs w:val="24"/>
        </w:rPr>
        <w:t xml:space="preserve">    </w:t>
      </w:r>
      <w:r w:rsidR="00493C77">
        <w:rPr>
          <w:rFonts w:ascii="Times New Roman" w:hAnsi="Times New Roman" w:cs="Times New Roman"/>
          <w:sz w:val="24"/>
          <w:szCs w:val="24"/>
        </w:rPr>
        <w:tab/>
      </w:r>
      <w:r w:rsidRPr="005B4D6B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4" w:history="1">
        <w:r w:rsidRPr="005B4D6B">
          <w:rPr>
            <w:rFonts w:ascii="Times New Roman" w:hAnsi="Times New Roman" w:cs="Times New Roman"/>
            <w:color w:val="0000FF"/>
            <w:sz w:val="24"/>
            <w:szCs w:val="24"/>
          </w:rPr>
          <w:t>ОКОПФ</w:t>
        </w:r>
      </w:hyperlink>
      <w:r w:rsidR="00F81993">
        <w:rPr>
          <w:rFonts w:ascii="Times New Roman" w:hAnsi="Times New Roman" w:cs="Times New Roman"/>
          <w:color w:val="0000FF"/>
          <w:sz w:val="24"/>
          <w:szCs w:val="24"/>
        </w:rPr>
        <w:t xml:space="preserve"> 81</w:t>
      </w:r>
    </w:p>
    <w:p w:rsidR="0067755D" w:rsidRPr="005B4D6B" w:rsidRDefault="0067755D" w:rsidP="00493C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 xml:space="preserve">    </w:t>
      </w:r>
      <w:r w:rsidR="00493C77">
        <w:rPr>
          <w:rFonts w:ascii="Times New Roman" w:hAnsi="Times New Roman" w:cs="Times New Roman"/>
          <w:sz w:val="24"/>
          <w:szCs w:val="24"/>
        </w:rPr>
        <w:tab/>
      </w:r>
      <w:r w:rsidRPr="005B4D6B">
        <w:rPr>
          <w:rFonts w:ascii="Times New Roman" w:hAnsi="Times New Roman" w:cs="Times New Roman"/>
          <w:sz w:val="24"/>
          <w:szCs w:val="24"/>
        </w:rPr>
        <w:t>по ОКПО</w:t>
      </w:r>
      <w:r w:rsidR="00F81993">
        <w:rPr>
          <w:rFonts w:ascii="Times New Roman" w:hAnsi="Times New Roman" w:cs="Times New Roman"/>
          <w:sz w:val="24"/>
          <w:szCs w:val="24"/>
        </w:rPr>
        <w:t xml:space="preserve"> 43511260</w:t>
      </w:r>
    </w:p>
    <w:p w:rsidR="0067755D" w:rsidRPr="005B4D6B" w:rsidRDefault="0067755D" w:rsidP="00493C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 xml:space="preserve">    </w:t>
      </w:r>
      <w:r w:rsidR="00493C77">
        <w:rPr>
          <w:rFonts w:ascii="Times New Roman" w:hAnsi="Times New Roman" w:cs="Times New Roman"/>
          <w:sz w:val="24"/>
          <w:szCs w:val="24"/>
        </w:rPr>
        <w:tab/>
      </w:r>
      <w:r w:rsidRPr="005B4D6B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5" w:history="1">
        <w:r w:rsidRPr="005B4D6B">
          <w:rPr>
            <w:rFonts w:ascii="Times New Roman" w:hAnsi="Times New Roman" w:cs="Times New Roman"/>
            <w:color w:val="0000FF"/>
            <w:sz w:val="24"/>
            <w:szCs w:val="24"/>
          </w:rPr>
          <w:t>ОКТМО</w:t>
        </w:r>
      </w:hyperlink>
      <w:r w:rsidR="00F81993">
        <w:rPr>
          <w:rFonts w:ascii="Times New Roman" w:hAnsi="Times New Roman" w:cs="Times New Roman"/>
          <w:color w:val="0000FF"/>
          <w:sz w:val="24"/>
          <w:szCs w:val="24"/>
        </w:rPr>
        <w:t xml:space="preserve"> 41612101</w:t>
      </w:r>
    </w:p>
    <w:p w:rsidR="0067755D" w:rsidRPr="005B4D6B" w:rsidRDefault="0067755D" w:rsidP="00493C77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55D" w:rsidRPr="005B4D6B" w:rsidRDefault="0067755D">
      <w:pPr>
        <w:rPr>
          <w:rFonts w:ascii="Times New Roman" w:hAnsi="Times New Roman" w:cs="Times New Roman"/>
          <w:sz w:val="24"/>
          <w:szCs w:val="24"/>
        </w:rPr>
        <w:sectPr w:rsidR="0067755D" w:rsidRPr="005B4D6B" w:rsidSect="00C602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141"/>
      <w:bookmarkEnd w:id="9"/>
      <w:r w:rsidRPr="005B4D6B">
        <w:rPr>
          <w:rFonts w:ascii="Times New Roman" w:hAnsi="Times New Roman" w:cs="Times New Roman"/>
          <w:sz w:val="24"/>
          <w:szCs w:val="24"/>
        </w:rPr>
        <w:lastRenderedPageBreak/>
        <w:t>II. Информация об объеме закупок у субъектов малого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предпринимательства и социально ориентированных некоммерческих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организаций, о несостоявшемся определении поставщиков (подрядчиков,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исполнителей) с участием субъектов малого предпринимательства</w:t>
      </w: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4D6B">
        <w:rPr>
          <w:rFonts w:ascii="Times New Roman" w:hAnsi="Times New Roman" w:cs="Times New Roman"/>
          <w:sz w:val="24"/>
          <w:szCs w:val="24"/>
        </w:rPr>
        <w:t>и социально ориентированных некоммерческих организаций</w:t>
      </w:r>
    </w:p>
    <w:p w:rsidR="0067755D" w:rsidRPr="005B4D6B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7088"/>
        <w:gridCol w:w="1924"/>
      </w:tblGrid>
      <w:tr w:rsidR="0067755D" w:rsidRPr="005B4D6B" w:rsidTr="005B4D6B">
        <w:tc>
          <w:tcPr>
            <w:tcW w:w="7715" w:type="dxa"/>
            <w:gridSpan w:val="2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1924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67755D" w:rsidRPr="005B4D6B" w:rsidTr="005B4D6B">
        <w:tc>
          <w:tcPr>
            <w:tcW w:w="9639" w:type="dxa"/>
            <w:gridSpan w:val="3"/>
          </w:tcPr>
          <w:p w:rsidR="0067755D" w:rsidRPr="005B4D6B" w:rsidRDefault="006775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Расчет объема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50"/>
            <w:bookmarkEnd w:id="10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Совокупный годовой объем закупок, за исключением объема закупок, сведения о которых составляют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02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1774109,3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53"/>
            <w:bookmarkEnd w:id="11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54"/>
            <w:bookmarkEnd w:id="12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финансового обеспечения для оплаты контрактов в отчетном году в рамках осуществления закупок, предусмотренных </w:t>
            </w:r>
            <w:hyperlink r:id="rId6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30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рублей):</w:t>
            </w:r>
          </w:p>
        </w:tc>
        <w:tc>
          <w:tcPr>
            <w:tcW w:w="1924" w:type="dxa"/>
          </w:tcPr>
          <w:p w:rsidR="0067755D" w:rsidRPr="005B4D6B" w:rsidRDefault="00020D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1741894,1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57"/>
            <w:bookmarkEnd w:id="13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для обеспечения обороны страны и безопасности государства,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126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60"/>
            <w:bookmarkEnd w:id="14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126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63"/>
            <w:bookmarkEnd w:id="15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в соответствии с </w:t>
            </w:r>
            <w:hyperlink r:id="rId7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93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020D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1741894,1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66"/>
            <w:bookmarkEnd w:id="16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126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P169"/>
            <w:bookmarkEnd w:id="17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финансового обеспечения для оплаты в отчетном году </w:t>
            </w:r>
            <w:r w:rsidRPr="005B4D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(тыс. рублей)</w:t>
            </w:r>
          </w:p>
        </w:tc>
        <w:tc>
          <w:tcPr>
            <w:tcW w:w="1924" w:type="dxa"/>
          </w:tcPr>
          <w:p w:rsidR="0067755D" w:rsidRPr="005B4D6B" w:rsidRDefault="001267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1"/>
            <w:bookmarkEnd w:id="18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Совокупный годовой объем закупок, рассчитанный за вычетом закупок, предусмотренных </w:t>
            </w:r>
            <w:hyperlink r:id="rId8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30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</w:t>
            </w:r>
          </w:p>
        </w:tc>
        <w:tc>
          <w:tcPr>
            <w:tcW w:w="1924" w:type="dxa"/>
          </w:tcPr>
          <w:p w:rsidR="002D5439" w:rsidRPr="00126792" w:rsidRDefault="002D5439" w:rsidP="002D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32215,</w:t>
            </w:r>
            <w:r w:rsidR="00126792" w:rsidRPr="00126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4"/>
            <w:bookmarkEnd w:id="19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Объем закупок, который заказчик обязан осуществить у субъектов малого предпринимательства и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</w:t>
            </w:r>
            <w:hyperlink r:id="rId9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1.1 статьи 30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закона) (тыс. рублей)</w:t>
            </w:r>
          </w:p>
        </w:tc>
        <w:tc>
          <w:tcPr>
            <w:tcW w:w="1924" w:type="dxa"/>
          </w:tcPr>
          <w:p w:rsidR="002D5439" w:rsidRPr="003747D0" w:rsidRDefault="002D5439" w:rsidP="002D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4 832,3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9639" w:type="dxa"/>
            <w:gridSpan w:val="3"/>
          </w:tcPr>
          <w:p w:rsidR="0067755D" w:rsidRPr="00126792" w:rsidRDefault="006775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126792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8"/>
            <w:bookmarkEnd w:id="20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закупок в отчетном году, осуществленных по результатам состоявшихся процедур определения поставщика (подрядчика, исполнителя), в извещении об осуществлении которых было установлено ограничение в отношении участников закупок, которыми могли быть только субъекты малого предпринимательства и социально ориентированные некоммерческие организации (тыс. рублей)</w:t>
            </w:r>
          </w:p>
        </w:tc>
        <w:tc>
          <w:tcPr>
            <w:tcW w:w="1924" w:type="dxa"/>
          </w:tcPr>
          <w:p w:rsidR="002D5439" w:rsidRPr="003747D0" w:rsidRDefault="003747D0" w:rsidP="002D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</w:t>
            </w:r>
            <w:r w:rsidR="002D5439"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07692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P181"/>
            <w:bookmarkEnd w:id="21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привлечения в отчетном году субподрядчиков и соисполнителей из числа субъектов малого предпринимательства и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извещениях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 (соисполнителей) из числа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2D5439" w:rsidRPr="00126792" w:rsidRDefault="002D5439" w:rsidP="002D5439">
            <w:r w:rsidRPr="00126792">
              <w:t>0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2" w:name="P184"/>
            <w:bookmarkEnd w:id="22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Объем закупок, который заказчик осуществил у субъектов малого предпринимательства и социально ориентированных некоммерческих организаций в отчетном году (тыс. рублей)</w:t>
            </w:r>
          </w:p>
        </w:tc>
        <w:tc>
          <w:tcPr>
            <w:tcW w:w="1924" w:type="dxa"/>
          </w:tcPr>
          <w:p w:rsidR="003747D0" w:rsidRPr="003747D0" w:rsidRDefault="003747D0" w:rsidP="003747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3358,07692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7"/>
            <w:bookmarkEnd w:id="23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Доля закупок, которые заказчик осуществил у субъектов малого предпринимательства и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</w:t>
            </w:r>
            <w:hyperlink r:id="rId10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30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(процентов)</w:t>
            </w:r>
          </w:p>
        </w:tc>
        <w:tc>
          <w:tcPr>
            <w:tcW w:w="1924" w:type="dxa"/>
          </w:tcPr>
          <w:p w:rsidR="002D5439" w:rsidRPr="003747D0" w:rsidRDefault="00B7166A" w:rsidP="002D54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2D5439"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42389</w:t>
            </w:r>
          </w:p>
          <w:p w:rsidR="0067755D" w:rsidRPr="00126792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2" w:type="dxa"/>
            <w:gridSpan w:val="2"/>
          </w:tcPr>
          <w:p w:rsidR="0067755D" w:rsidRPr="005B4D6B" w:rsidRDefault="006775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Информация о несостоявшихся определениях поставщиков (подрядчиков, исполнителей) с участием субъектов малого предпринимательства и социально ориентированных некоммерческих организаций</w:t>
            </w:r>
          </w:p>
        </w:tc>
      </w:tr>
      <w:tr w:rsidR="0067755D" w:rsidRPr="005B4D6B" w:rsidTr="005B4D6B">
        <w:tc>
          <w:tcPr>
            <w:tcW w:w="627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92"/>
            <w:bookmarkEnd w:id="24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88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 и социально ориентированных некоммерческих организаций (тыс. рублей)</w:t>
            </w:r>
          </w:p>
        </w:tc>
        <w:tc>
          <w:tcPr>
            <w:tcW w:w="1924" w:type="dxa"/>
          </w:tcPr>
          <w:p w:rsidR="0067755D" w:rsidRPr="005B4D6B" w:rsidRDefault="00126792" w:rsidP="003747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985,4</w:t>
            </w:r>
          </w:p>
        </w:tc>
      </w:tr>
    </w:tbl>
    <w:p w:rsidR="0067755D" w:rsidRPr="005B4D6B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7755D" w:rsidRPr="005B4D6B" w:rsidRDefault="0067755D" w:rsidP="005B4D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96"/>
      <w:bookmarkEnd w:id="25"/>
      <w:r w:rsidRPr="005B4D6B">
        <w:rPr>
          <w:rFonts w:ascii="Times New Roman" w:hAnsi="Times New Roman" w:cs="Times New Roman"/>
          <w:sz w:val="24"/>
          <w:szCs w:val="24"/>
        </w:rPr>
        <w:t>III. Информация о заключенных контрактах</w:t>
      </w:r>
    </w:p>
    <w:p w:rsidR="0067755D" w:rsidRPr="005B4D6B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6585"/>
        <w:gridCol w:w="2434"/>
      </w:tblGrid>
      <w:tr w:rsidR="0067755D" w:rsidRPr="005B4D6B" w:rsidTr="005B4D6B">
        <w:tc>
          <w:tcPr>
            <w:tcW w:w="7205" w:type="dxa"/>
            <w:gridSpan w:val="2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Виды заключенных контрактов</w:t>
            </w:r>
          </w:p>
        </w:tc>
        <w:tc>
          <w:tcPr>
            <w:tcW w:w="2434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Уникальные номера реестровых записей из реестра контрактов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200"/>
            <w:bookmarkEnd w:id="26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Контракты, заключенные заказчиками с субъектами малого предпринимательства и социально ориентированными некоммерческими организациями</w:t>
            </w:r>
          </w:p>
        </w:tc>
        <w:tc>
          <w:tcPr>
            <w:tcW w:w="2434" w:type="dxa"/>
          </w:tcPr>
          <w:p w:rsidR="0067755D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3470308364016000019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3470308364016000033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3470308364016000032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3470308364016000041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3470308364016000046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3470308364016000120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3470308364016000040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3470308364016000039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3470308364016000052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3470308364016000054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3470308364016000051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3470308364016000109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3470308364016000117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3470308364016000119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3470308364016000095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3470308364016000092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3470308364016000091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3470308364016000093</w:t>
            </w:r>
          </w:p>
          <w:p w:rsidR="00432D22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3470308364016000087</w:t>
            </w:r>
          </w:p>
          <w:p w:rsidR="00432D22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3470308364016000094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203"/>
            <w:bookmarkEnd w:id="27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Контракты, содержащие условие о привлечении к исполнению контрактов субподрядчиков (соисполнителей) из числа субъектов малого предпринимательства и социально ориентированных некоммерческих организаций</w:t>
            </w:r>
          </w:p>
        </w:tc>
        <w:tc>
          <w:tcPr>
            <w:tcW w:w="2434" w:type="dxa"/>
          </w:tcPr>
          <w:p w:rsidR="0067755D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206"/>
            <w:bookmarkEnd w:id="28"/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Контракты, заключенные по основаниям, предусмотренным </w:t>
            </w:r>
            <w:hyperlink r:id="rId11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1.1 статьи 30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закона, в том числе:</w:t>
            </w:r>
          </w:p>
        </w:tc>
        <w:tc>
          <w:tcPr>
            <w:tcW w:w="2434" w:type="dxa"/>
          </w:tcPr>
          <w:p w:rsidR="0067755D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контракты на оказание услуг по предоставлению кредитов</w:t>
            </w:r>
          </w:p>
        </w:tc>
        <w:tc>
          <w:tcPr>
            <w:tcW w:w="2434" w:type="dxa"/>
          </w:tcPr>
          <w:p w:rsidR="0067755D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контракты, заключенные с единственным поставщиком (подрядчиком, исполнителем) в соответствии с </w:t>
            </w:r>
            <w:hyperlink r:id="rId12" w:history="1">
              <w:r w:rsidRPr="005B4D6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частью 1 статьи 93</w:t>
              </w:r>
            </w:hyperlink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"О контрактной системе в сфере закупок товаров, работ, услуг для государственных и муниципальных нужд"</w:t>
            </w:r>
          </w:p>
        </w:tc>
        <w:tc>
          <w:tcPr>
            <w:tcW w:w="2434" w:type="dxa"/>
          </w:tcPr>
          <w:p w:rsidR="0067755D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34703083640160000383470308364016000035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3470308364016000042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3470308364016000101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3470308364016000110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3470308364016000113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3470308364016000126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3470308364016000021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3470308364016000023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3470308364016000015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3470308364016000026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3470308364016000048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3470308364016000081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3470308364016000062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3470308364016000078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3470308364016000068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3470308364016000082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3470308364016000061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3470308364016000069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3470308364016000071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3470308364016000058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3470308364016000066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3470308364016000079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3470308364016000089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3470308364016000090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3470308364016000014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3470308364016000005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3470308364016000006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3470308364016000004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3470308364016000003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3470308364016000007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3470308364016000050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3470308364016000049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3470308364016000100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3470308364016000102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3470308364016000107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3470308364016000123</w:t>
            </w:r>
          </w:p>
          <w:p w:rsidR="00EE77BC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3470308364016000016</w:t>
            </w:r>
          </w:p>
          <w:p w:rsidR="00EE77BC" w:rsidRPr="005B4D6B" w:rsidRDefault="00EE77B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3470308364016000030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контракты на выполнение работ в области использования атомной энергии</w:t>
            </w:r>
          </w:p>
        </w:tc>
        <w:tc>
          <w:tcPr>
            <w:tcW w:w="2434" w:type="dxa"/>
          </w:tcPr>
          <w:p w:rsidR="0067755D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7755D" w:rsidRPr="005B4D6B" w:rsidTr="005B4D6B">
        <w:tc>
          <w:tcPr>
            <w:tcW w:w="620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5" w:type="dxa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контракты, при осуществлении которых применяются закрытые способы определения поставщиков (подрядчиков, исполнителей)</w:t>
            </w:r>
          </w:p>
        </w:tc>
        <w:tc>
          <w:tcPr>
            <w:tcW w:w="2434" w:type="dxa"/>
          </w:tcPr>
          <w:p w:rsidR="0067755D" w:rsidRPr="005B4D6B" w:rsidRDefault="00432D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7755D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0D24" w:rsidRPr="005B4D6B" w:rsidRDefault="00020D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08"/>
        <w:gridCol w:w="2477"/>
        <w:gridCol w:w="3154"/>
      </w:tblGrid>
      <w:tr w:rsidR="0067755D" w:rsidRPr="005B4D6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7755D" w:rsidRPr="005B4D6B" w:rsidRDefault="005B4D6B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020D24" w:rsidRDefault="005B4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20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Низовский</w:t>
            </w:r>
            <w:proofErr w:type="spellEnd"/>
            <w:r w:rsidRPr="00020D2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А.А.</w:t>
            </w:r>
          </w:p>
          <w:p w:rsidR="0067755D" w:rsidRPr="005B4D6B" w:rsidRDefault="006775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  <w:tr w:rsidR="0067755D" w:rsidRPr="005B4D6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7755D" w:rsidRPr="005B4D6B" w:rsidRDefault="0067755D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55D" w:rsidRPr="005B4D6B">
        <w:tc>
          <w:tcPr>
            <w:tcW w:w="4008" w:type="dxa"/>
            <w:tcBorders>
              <w:top w:val="nil"/>
              <w:left w:val="nil"/>
              <w:bottom w:val="nil"/>
              <w:right w:val="nil"/>
            </w:tcBorders>
          </w:tcPr>
          <w:p w:rsidR="0067755D" w:rsidRPr="005B4D6B" w:rsidRDefault="0067755D" w:rsidP="005B4D6B">
            <w:pPr>
              <w:pStyle w:val="ConsPlusNormal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>"__" _____________ 20</w:t>
            </w:r>
            <w:r w:rsidR="005B4D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5B4D6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7755D" w:rsidRPr="005B4D6B" w:rsidRDefault="006775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755D" w:rsidRPr="005B4D6B" w:rsidRDefault="0067755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7755D" w:rsidRPr="005B4D6B" w:rsidSect="0067755D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5D"/>
    <w:rsid w:val="000146DC"/>
    <w:rsid w:val="00020D24"/>
    <w:rsid w:val="00126792"/>
    <w:rsid w:val="002D5439"/>
    <w:rsid w:val="003747D0"/>
    <w:rsid w:val="00432D22"/>
    <w:rsid w:val="004635EE"/>
    <w:rsid w:val="00493C77"/>
    <w:rsid w:val="004D08B4"/>
    <w:rsid w:val="005B4D6B"/>
    <w:rsid w:val="0067755D"/>
    <w:rsid w:val="00B7166A"/>
    <w:rsid w:val="00BC4E94"/>
    <w:rsid w:val="00C25985"/>
    <w:rsid w:val="00EE77BC"/>
    <w:rsid w:val="00F8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C7FF74-6876-4A88-8534-4D88F45B1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7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755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775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755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93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3C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3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F803065679A07D036F40346BF093660AB80DD69D7C04C0D9BEF8E71945C8A6198A7CCB69E1D88FG6N3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7F803065679A07D036F40346BF093660AB80DD69D7C04C0D9BEF8E71945C8A6198A7CCB69E1D28CG6N4M" TargetMode="External"/><Relationship Id="rId12" Type="http://schemas.openxmlformats.org/officeDocument/2006/relationships/hyperlink" Target="consultantplus://offline/ref=A7F803065679A07D036F40346BF093660AB80DD69D7C04C0D9BEF8E71945C8A6198A7CCB69E1D28CG6N4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F803065679A07D036F40346BF093660AB80DD69D7C04C0D9BEF8E71945C8A6198A7CCB69E1D88FG6N3M" TargetMode="External"/><Relationship Id="rId11" Type="http://schemas.openxmlformats.org/officeDocument/2006/relationships/hyperlink" Target="consultantplus://offline/ref=A7F803065679A07D036F40346BF093660AB80DD69D7C04C0D9BEF8E71945C8A6198A7CCB69E1D88FG6N3M" TargetMode="External"/><Relationship Id="rId5" Type="http://schemas.openxmlformats.org/officeDocument/2006/relationships/hyperlink" Target="consultantplus://offline/ref=A7F803065679A07D036F40346BF0936609BD04DF997D04C0D9BEF8E719G4N5M" TargetMode="External"/><Relationship Id="rId10" Type="http://schemas.openxmlformats.org/officeDocument/2006/relationships/hyperlink" Target="consultantplus://offline/ref=A7F803065679A07D036F40346BF093660AB80DD69D7C04C0D9BEF8E71945C8A6198A7CCB69E1D88FG6N3M" TargetMode="External"/><Relationship Id="rId4" Type="http://schemas.openxmlformats.org/officeDocument/2006/relationships/hyperlink" Target="consultantplus://offline/ref=A7F803065679A07D036F40346BF0936609BE04D59F7C04C0D9BEF8E719G4N5M" TargetMode="External"/><Relationship Id="rId9" Type="http://schemas.openxmlformats.org/officeDocument/2006/relationships/hyperlink" Target="consultantplus://offline/ref=A7F803065679A07D036F40346BF093660AB80DD69D7C04C0D9BEF8E71945C8A6198A7CCB69E1D88FG6N3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</dc:creator>
  <cp:keywords/>
  <dc:description/>
  <cp:lastModifiedBy>Петухов</cp:lastModifiedBy>
  <cp:revision>2</cp:revision>
  <cp:lastPrinted>2017-03-13T13:57:00Z</cp:lastPrinted>
  <dcterms:created xsi:type="dcterms:W3CDTF">2017-04-20T12:03:00Z</dcterms:created>
  <dcterms:modified xsi:type="dcterms:W3CDTF">2017-04-20T12:03:00Z</dcterms:modified>
</cp:coreProperties>
</file>