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B33FAB" w:rsidRPr="00B33FAB" w:rsidTr="00B33FAB">
        <w:trPr>
          <w:trHeight w:val="208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118"/>
            </w:tblGrid>
            <w:tr w:rsidR="00B33FAB" w:rsidRPr="00B33F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3FAB" w:rsidRPr="00B33FAB" w:rsidRDefault="00B33FAB" w:rsidP="00B33FAB"/>
              </w:tc>
              <w:tc>
                <w:tcPr>
                  <w:tcW w:w="0" w:type="auto"/>
                  <w:vAlign w:val="center"/>
                  <w:hideMark/>
                </w:tcPr>
                <w:p w:rsidR="00B33FAB" w:rsidRPr="00B33FAB" w:rsidRDefault="00B33FAB" w:rsidP="00B33FAB">
                  <w:pPr>
                    <w:rPr>
                      <w:b/>
                      <w:bCs/>
                    </w:rPr>
                  </w:pPr>
                  <w:r w:rsidRPr="00B33FAB">
                    <w:rPr>
                      <w:b/>
                      <w:bCs/>
                    </w:rPr>
                    <w:t>Постановление №1443</w:t>
                  </w:r>
                </w:p>
                <w:p w:rsidR="00B33FAB" w:rsidRPr="00B33FAB" w:rsidRDefault="00B33FAB" w:rsidP="00B33FAB">
                  <w:r w:rsidRPr="00B33FAB">
                    <w:t xml:space="preserve">29.05.2019 </w:t>
                  </w:r>
                </w:p>
                <w:p w:rsidR="00B33FAB" w:rsidRPr="00B33FAB" w:rsidRDefault="00B33FAB" w:rsidP="00B33FAB">
                  <w:r w:rsidRPr="00B33FAB">
                    <w:t>О внесении изменений в постановление</w:t>
                  </w:r>
                </w:p>
                <w:p w:rsidR="00B33FAB" w:rsidRPr="00B33FAB" w:rsidRDefault="00B33FAB" w:rsidP="00B33FAB">
                  <w:r w:rsidRPr="00B33FAB">
                    <w:t xml:space="preserve">администрации от 28.07.2017 № 1916                                                            </w:t>
                  </w:r>
                </w:p>
                <w:p w:rsidR="00B33FAB" w:rsidRPr="00B33FAB" w:rsidRDefault="00B33FAB" w:rsidP="00B33FAB">
                  <w:r w:rsidRPr="00B33FAB">
                    <w:t> </w:t>
                  </w:r>
                </w:p>
                <w:p w:rsidR="00B33FAB" w:rsidRPr="00B33FAB" w:rsidRDefault="00B33FAB" w:rsidP="00B33FAB">
                  <w:r w:rsidRPr="00B33FAB">
                    <w:t xml:space="preserve">В соответствии со статьей 78 Бюджетного кодекса Российской Федерации, </w:t>
                  </w:r>
                  <w:r w:rsidRPr="00B33FAB">
                    <w:br/>
                    <w:t xml:space="preserve">в целях реализации мероприятия, предусмотренного п. 1.1 плана мероприятий муниципальной подпрограммы «Развитие малого и среднего предпринимательства на территории муниципального образования «Всеволожский муниципальный район» Ленинградской области и муниципального образования «Город Всеволожск» Всеволожского муниципального района Ленинградской области </w:t>
                  </w:r>
                  <w:r w:rsidRPr="00B33FAB">
                    <w:br/>
                    <w:t xml:space="preserve">на 2017-2021 годы» Муниципальной программы «Стимулирование экономической активности Всеволожского муниципального района Ленинградской области </w:t>
                  </w:r>
                  <w:r w:rsidRPr="00B33FAB">
                    <w:br/>
                    <w:t xml:space="preserve">на 2017-2021 годы», утвержденной постановлением администрации </w:t>
                  </w:r>
                  <w:r w:rsidRPr="00B33FAB">
                    <w:br/>
                    <w:t xml:space="preserve">от 08.02.2017 № 235, на основании постановления Правительства Ленинградской области от 28.03.2019 № 123 «О внесении изменений </w:t>
                  </w:r>
                  <w:r w:rsidRPr="00B33FAB">
                    <w:br/>
                    <w:t xml:space="preserve">в постановление Правительства Ленинградской области от 20.07.2015 № 273», </w:t>
                  </w:r>
                  <w:r w:rsidRPr="00B33FAB">
                    <w:br/>
                    <w:t>а также в связи с кадровыми изменениями, администрация муниципального образования «Всеволожский муниципальный район» Ленинградской области</w:t>
                  </w:r>
                </w:p>
                <w:p w:rsidR="00B33FAB" w:rsidRPr="00B33FAB" w:rsidRDefault="00B33FAB" w:rsidP="00B33FAB">
                  <w:r w:rsidRPr="00B33FAB">
                    <w:t>постановляет:</w:t>
                  </w:r>
                </w:p>
                <w:p w:rsidR="00B33FAB" w:rsidRPr="00B33FAB" w:rsidRDefault="00B33FAB" w:rsidP="00B33FAB">
                  <w:r w:rsidRPr="00B33FAB">
                    <w:t xml:space="preserve">1. Внести в постановление администрации МО «Всеволожский муниципальный район» ЛО от 28.07.2017 № 1916 «Об утверждении положения </w:t>
                  </w:r>
                  <w:r w:rsidRPr="00B33FAB">
                    <w:br/>
                    <w:t xml:space="preserve">о порядке предоставления из бюджета МО «Всеволожский муниципальный район» Ленинградской области субсидий субъектам малого предпринимательства, действующим менее одного года, на организацию предпринимательской деятельности» (далее - Постановление) следующие изменения: </w:t>
                  </w:r>
                </w:p>
                <w:p w:rsidR="00B33FAB" w:rsidRPr="00B33FAB" w:rsidRDefault="00B33FAB" w:rsidP="00B33FAB">
                  <w:r w:rsidRPr="00B33FAB">
                    <w:t xml:space="preserve">1.1 </w:t>
                  </w:r>
                  <w:proofErr w:type="gramStart"/>
                  <w:r w:rsidRPr="00B33FAB">
                    <w:t>В</w:t>
                  </w:r>
                  <w:proofErr w:type="gramEnd"/>
                  <w:r w:rsidRPr="00B33FAB">
                    <w:t xml:space="preserve"> приложении № 1 «Положение о порядке предоставления </w:t>
                  </w:r>
                  <w:r w:rsidRPr="00B33FAB">
                    <w:br/>
                    <w:t xml:space="preserve">из бюджета МО «Всеволожский муниципальный район» ЛО субсидий субъектам малого предпринимательства, действующим менее одного года, </w:t>
                  </w:r>
                  <w:r w:rsidRPr="00B33FAB">
                    <w:br/>
                    <w:t>на организацию предпринимательской деятельности» к Постановлению (далее - Положение):</w:t>
                  </w:r>
                </w:p>
                <w:p w:rsidR="00B33FAB" w:rsidRPr="00B33FAB" w:rsidRDefault="00B33FAB" w:rsidP="00B33FAB">
                  <w:r w:rsidRPr="00B33FAB">
                    <w:t xml:space="preserve">1.1.1 </w:t>
                  </w:r>
                  <w:proofErr w:type="gramStart"/>
                  <w:r w:rsidRPr="00B33FAB">
                    <w:t>В</w:t>
                  </w:r>
                  <w:proofErr w:type="gramEnd"/>
                  <w:r w:rsidRPr="00B33FAB">
                    <w:t xml:space="preserve"> пункте 1.7 Положения абзац «приоритетные виды деятельности» изложить в следующей редакции: «приоритетные виды деятельности -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ремесел».</w:t>
                  </w:r>
                </w:p>
                <w:p w:rsidR="00B33FAB" w:rsidRPr="00B33FAB" w:rsidRDefault="00B33FAB" w:rsidP="00B33FAB">
                  <w:r w:rsidRPr="00B33FAB">
                    <w:t>1.1.2 Дополнить пункт 1.7 Положения абзацем следующего содержания:</w:t>
                  </w:r>
                </w:p>
                <w:p w:rsidR="00B33FAB" w:rsidRPr="00B33FAB" w:rsidRDefault="00B33FAB" w:rsidP="00B33FAB">
                  <w:r w:rsidRPr="00B33FAB">
                    <w:t xml:space="preserve">«приоритетные группы - принадлежность гражданина на момент подачи заявки на участие в конкурсе или на момент государственной регистрации </w:t>
                  </w:r>
                  <w:r w:rsidRPr="00B33FAB">
                    <w:br/>
                    <w:t>в качестве индивидуального предпринимателя или юридического лица - субъекта малого предпринимательства к одной из следующих категорий:</w:t>
                  </w:r>
                </w:p>
                <w:p w:rsidR="00B33FAB" w:rsidRPr="00B33FAB" w:rsidRDefault="00B33FAB" w:rsidP="00B33FAB">
                  <w:r w:rsidRPr="00B33FAB">
                    <w:t>безработные граждане, состоящие на учете в службе занятости населения Ленинградской области;</w:t>
                  </w:r>
                </w:p>
                <w:p w:rsidR="00B33FAB" w:rsidRPr="00B33FAB" w:rsidRDefault="00B33FAB" w:rsidP="00B33FAB">
                  <w:r w:rsidRPr="00B33FAB">
                    <w:lastRenderedPageBreak/>
                    <w:t>члены многодетных семей;</w:t>
                  </w:r>
                </w:p>
                <w:p w:rsidR="00B33FAB" w:rsidRPr="00B33FAB" w:rsidRDefault="00B33FAB" w:rsidP="00B33FAB">
                  <w:r w:rsidRPr="00B33FAB">
                    <w:t>члены семьи, воспитывающие детей-инвалидов;</w:t>
                  </w:r>
                </w:p>
                <w:p w:rsidR="00B33FAB" w:rsidRPr="00B33FAB" w:rsidRDefault="00B33FAB" w:rsidP="00B33FAB">
                  <w:r w:rsidRPr="00B33FAB">
                    <w:t>инвалиды;</w:t>
                  </w:r>
                </w:p>
                <w:p w:rsidR="00B33FAB" w:rsidRPr="00B33FAB" w:rsidRDefault="00B33FAB" w:rsidP="00B33FAB">
                  <w:r w:rsidRPr="00B33FAB">
                    <w:t>пенсионеры;</w:t>
                  </w:r>
                </w:p>
                <w:p w:rsidR="00B33FAB" w:rsidRPr="00B33FAB" w:rsidRDefault="00B33FAB" w:rsidP="00B33FAB">
                  <w:r w:rsidRPr="00B33FAB">
                    <w:t>военнослужащие, уволенные в запас;</w:t>
                  </w:r>
                </w:p>
                <w:p w:rsidR="00B33FAB" w:rsidRPr="00B33FAB" w:rsidRDefault="00B33FAB" w:rsidP="00B33FAB">
                  <w:r w:rsidRPr="00B33FAB">
                    <w:t>студенты;</w:t>
                  </w:r>
                </w:p>
                <w:p w:rsidR="00B33FAB" w:rsidRPr="00B33FAB" w:rsidRDefault="00B33FAB" w:rsidP="00B33FAB">
                  <w:r w:rsidRPr="00B33FAB">
                    <w:t>граждане трудоспособного возраста, зарегистрированные по месту жительства на территориях депрессивных муниципальных образований Ленинградской области».</w:t>
                  </w:r>
                </w:p>
                <w:p w:rsidR="00B33FAB" w:rsidRPr="00B33FAB" w:rsidRDefault="00B33FAB" w:rsidP="00B33FAB">
                  <w:r w:rsidRPr="00B33FAB">
                    <w:t>1.1.3 Подпункт «а» пункта 3.2 Положения признать утратившим силу.</w:t>
                  </w:r>
                </w:p>
                <w:p w:rsidR="00B33FAB" w:rsidRPr="00B33FAB" w:rsidRDefault="00B33FAB" w:rsidP="00B33FAB">
                  <w:r w:rsidRPr="00B33FAB">
                    <w:t xml:space="preserve">1.1.4 </w:t>
                  </w:r>
                  <w:proofErr w:type="gramStart"/>
                  <w:r w:rsidRPr="00B33FAB">
                    <w:t>В</w:t>
                  </w:r>
                  <w:proofErr w:type="gramEnd"/>
                  <w:r w:rsidRPr="00B33FAB">
                    <w:t xml:space="preserve"> пункте 3.4 слова «500 тысяч» заменить словами «700 тысяч».</w:t>
                  </w:r>
                </w:p>
                <w:p w:rsidR="00B33FAB" w:rsidRPr="00B33FAB" w:rsidRDefault="00B33FAB" w:rsidP="00B33FAB">
                  <w:r w:rsidRPr="00B33FAB">
                    <w:t xml:space="preserve">1.1.5 </w:t>
                  </w:r>
                  <w:proofErr w:type="gramStart"/>
                  <w:r w:rsidRPr="00B33FAB">
                    <w:t>В</w:t>
                  </w:r>
                  <w:proofErr w:type="gramEnd"/>
                  <w:r w:rsidRPr="00B33FAB">
                    <w:t xml:space="preserve"> пункте 3.5 слова «мебели,», «техническое проектирование производственного оборудования,», «, изготовление и (или) приобретение рекламной продукции (визитки, брошюры, буклеты, афиши, вывески </w:t>
                  </w:r>
                  <w:r w:rsidRPr="00B33FAB">
                    <w:br/>
                    <w:t>и другие аналогичные товары)» исключить.</w:t>
                  </w:r>
                </w:p>
                <w:p w:rsidR="00B33FAB" w:rsidRPr="00B33FAB" w:rsidRDefault="00B33FAB" w:rsidP="00B33FAB">
                  <w:r w:rsidRPr="00B33FAB">
                    <w:t xml:space="preserve">1.1.6 </w:t>
                  </w:r>
                  <w:proofErr w:type="gramStart"/>
                  <w:r w:rsidRPr="00B33FAB">
                    <w:t>В</w:t>
                  </w:r>
                  <w:proofErr w:type="gramEnd"/>
                  <w:r w:rsidRPr="00B33FAB">
                    <w:t xml:space="preserve"> пункте 4.4 пятый абзац изложить в следующей редакции: «документы, в соответствии с действующим законодательством подтверждающие принадлежность соискателя на момент подачи заявления (на момент государственной регистрации субъекта предпринимательской деятельности) к приоритетным группам, установленным настоящим Положением (в случае, если соискатель относится к приоритетным группам)».</w:t>
                  </w:r>
                </w:p>
                <w:p w:rsidR="00B33FAB" w:rsidRPr="00B33FAB" w:rsidRDefault="00B33FAB" w:rsidP="00B33FAB">
                  <w:r w:rsidRPr="00B33FAB">
                    <w:t>1.1.7 Пункт 4.11 дополнить абзацем следующего содержания: «принадлежность соискателя к приоритетным группам, установленным настоящим Положением - 50 баллов».</w:t>
                  </w:r>
                </w:p>
                <w:p w:rsidR="00B33FAB" w:rsidRPr="00B33FAB" w:rsidRDefault="00B33FAB" w:rsidP="00B33FAB">
                  <w:r w:rsidRPr="00B33FAB">
                    <w:t xml:space="preserve">1.1.8 </w:t>
                  </w:r>
                  <w:proofErr w:type="gramStart"/>
                  <w:r w:rsidRPr="00B33FAB">
                    <w:t>В</w:t>
                  </w:r>
                  <w:proofErr w:type="gramEnd"/>
                  <w:r w:rsidRPr="00B33FAB">
                    <w:t xml:space="preserve"> пункте 5.2 последний абзац признать утратившим силу.</w:t>
                  </w:r>
                </w:p>
                <w:p w:rsidR="00B33FAB" w:rsidRPr="00B33FAB" w:rsidRDefault="00B33FAB" w:rsidP="00B33FAB">
                  <w:r w:rsidRPr="00B33FAB">
                    <w:t xml:space="preserve">1.1.9 Приложение 2 к Постановлению «Состав конкурсной комиссии для проведения конкурсного отбора в целях предоставления субсидий </w:t>
                  </w:r>
                  <w:r w:rsidRPr="00B33FAB">
                    <w:br/>
                    <w:t xml:space="preserve">на организацию предпринимательской деятельности» изложить в новой редакции согласно </w:t>
                  </w:r>
                  <w:proofErr w:type="gramStart"/>
                  <w:r w:rsidRPr="00B33FAB">
                    <w:t>приложению</w:t>
                  </w:r>
                  <w:proofErr w:type="gramEnd"/>
                  <w:r w:rsidRPr="00B33FAB">
                    <w:t xml:space="preserve"> к настоящему постановлению.</w:t>
                  </w:r>
                </w:p>
                <w:p w:rsidR="00B33FAB" w:rsidRPr="00B33FAB" w:rsidRDefault="00B33FAB" w:rsidP="00B33FAB">
                  <w:r w:rsidRPr="00B33FAB">
                    <w:t xml:space="preserve">2. Признать утратившим силу постановление администрации МО «Всеволожский муниципальный район» ЛО от 08.09.2017 № 2442 </w:t>
                  </w:r>
                  <w:r w:rsidRPr="00B33FAB">
                    <w:br/>
                    <w:t>«О внесении изменений в постановление администрации от 28.07.2017 № 1916.</w:t>
                  </w:r>
                </w:p>
                <w:p w:rsidR="00B33FAB" w:rsidRPr="00B33FAB" w:rsidRDefault="00B33FAB" w:rsidP="00B33FAB">
                  <w:r w:rsidRPr="00B33FAB">
                    <w:t>3. Настоящее постановление опубликовать в газете «Всеволожские вести» и разместить на официальном сайте администрации МО «Всеволожский муниципальный район» ЛО в сети Интернет.</w:t>
                  </w:r>
                </w:p>
                <w:p w:rsidR="00B33FAB" w:rsidRPr="00B33FAB" w:rsidRDefault="00B33FAB" w:rsidP="00B33FAB">
                  <w:r w:rsidRPr="00B33FAB">
                    <w:t>4. Постановление вступает в силу с даты официального опубликования.</w:t>
                  </w:r>
                </w:p>
                <w:p w:rsidR="00B33FAB" w:rsidRPr="00B33FAB" w:rsidRDefault="00B33FAB" w:rsidP="00B33FAB">
                  <w:r w:rsidRPr="00B33FAB">
                    <w:t xml:space="preserve">5. Контроль за исполнением постановления возложить на заместителя главы администрации по экономике, градостроительству и имущественным вопросам Тоноян М.Р. </w:t>
                  </w:r>
                </w:p>
                <w:p w:rsidR="00B33FAB" w:rsidRDefault="00B33FAB" w:rsidP="00B33FAB">
                  <w:r w:rsidRPr="00B33FAB">
                    <w:t> </w:t>
                  </w:r>
                </w:p>
                <w:p w:rsidR="00B33FAB" w:rsidRPr="00B33FAB" w:rsidRDefault="00B33FAB" w:rsidP="00B33FAB">
                  <w:r w:rsidRPr="00B33FAB">
                    <w:t xml:space="preserve">Глава администрации                                                               А.А. </w:t>
                  </w:r>
                  <w:proofErr w:type="spellStart"/>
                  <w:r w:rsidRPr="00B33FAB">
                    <w:t>Низовский</w:t>
                  </w:r>
                  <w:bookmarkStart w:id="0" w:name="_GoBack"/>
                  <w:bookmarkEnd w:id="0"/>
                  <w:proofErr w:type="spellEnd"/>
                </w:p>
              </w:tc>
            </w:tr>
          </w:tbl>
          <w:p w:rsidR="00B33FAB" w:rsidRPr="00B33FAB" w:rsidRDefault="00B33FAB" w:rsidP="00B33FAB"/>
        </w:tc>
        <w:tc>
          <w:tcPr>
            <w:tcW w:w="0" w:type="auto"/>
            <w:vAlign w:val="center"/>
            <w:hideMark/>
          </w:tcPr>
          <w:p w:rsidR="00B33FAB" w:rsidRPr="00B33FAB" w:rsidRDefault="00B33FAB" w:rsidP="00B33FAB"/>
        </w:tc>
      </w:tr>
      <w:tr w:rsidR="00B33FAB" w:rsidRPr="00B33FAB" w:rsidTr="00B33F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FAB" w:rsidRPr="00B33FAB" w:rsidRDefault="00B33FAB" w:rsidP="00B33FAB"/>
        </w:tc>
        <w:tc>
          <w:tcPr>
            <w:tcW w:w="0" w:type="auto"/>
            <w:vAlign w:val="center"/>
            <w:hideMark/>
          </w:tcPr>
          <w:p w:rsidR="00B33FAB" w:rsidRPr="00B33FAB" w:rsidRDefault="00B33FAB" w:rsidP="00B33FAB"/>
        </w:tc>
      </w:tr>
    </w:tbl>
    <w:p w:rsidR="002A302A" w:rsidRDefault="002A302A"/>
    <w:sectPr w:rsidR="002A302A" w:rsidSect="00B33F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F4C7C"/>
    <w:multiLevelType w:val="multilevel"/>
    <w:tmpl w:val="CED0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AB"/>
    <w:rsid w:val="002A302A"/>
    <w:rsid w:val="00B3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BE9CB-F8A4-4C2D-8CE0-F79FF993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</dc:creator>
  <cp:keywords/>
  <dc:description/>
  <cp:lastModifiedBy>Петрухина</cp:lastModifiedBy>
  <cp:revision>1</cp:revision>
  <dcterms:created xsi:type="dcterms:W3CDTF">2019-05-29T14:01:00Z</dcterms:created>
  <dcterms:modified xsi:type="dcterms:W3CDTF">2019-05-29T14:03:00Z</dcterms:modified>
</cp:coreProperties>
</file>