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EA" w:rsidRPr="00F253CD" w:rsidRDefault="002F60EA" w:rsidP="0040290D">
      <w:pPr>
        <w:pageBreakBefore/>
        <w:ind w:left="7796" w:hanging="141"/>
        <w:rPr>
          <w:i/>
          <w:sz w:val="28"/>
        </w:rPr>
      </w:pPr>
      <w:r w:rsidRPr="00F253CD">
        <w:rPr>
          <w:i/>
          <w:sz w:val="28"/>
        </w:rPr>
        <w:t>Приложение</w:t>
      </w:r>
    </w:p>
    <w:p w:rsidR="002F60EA" w:rsidRPr="00F253CD" w:rsidRDefault="002F60EA" w:rsidP="0040290D">
      <w:pPr>
        <w:ind w:left="7796" w:hanging="141"/>
        <w:rPr>
          <w:i/>
          <w:sz w:val="28"/>
        </w:rPr>
      </w:pPr>
    </w:p>
    <w:p w:rsidR="002F60EA" w:rsidRPr="00F253CD" w:rsidRDefault="002F60EA" w:rsidP="0040290D">
      <w:pPr>
        <w:spacing w:line="240" w:lineRule="exact"/>
        <w:ind w:left="5387" w:hanging="141"/>
        <w:rPr>
          <w:i/>
          <w:sz w:val="28"/>
        </w:rPr>
      </w:pPr>
      <w:r w:rsidRPr="00F253CD">
        <w:rPr>
          <w:i/>
          <w:sz w:val="28"/>
        </w:rPr>
        <w:t>к постановлению</w:t>
      </w:r>
    </w:p>
    <w:p w:rsidR="002F60EA" w:rsidRPr="00F253CD" w:rsidRDefault="002F60EA" w:rsidP="0040290D">
      <w:pPr>
        <w:spacing w:line="240" w:lineRule="exact"/>
        <w:ind w:left="5387" w:hanging="141"/>
        <w:rPr>
          <w:i/>
          <w:sz w:val="28"/>
        </w:rPr>
      </w:pPr>
      <w:r w:rsidRPr="00F253CD">
        <w:rPr>
          <w:i/>
          <w:sz w:val="28"/>
        </w:rPr>
        <w:t xml:space="preserve">администрации </w:t>
      </w:r>
    </w:p>
    <w:p w:rsidR="002F60EA" w:rsidRPr="00F253CD" w:rsidRDefault="002F60EA" w:rsidP="0040290D">
      <w:pPr>
        <w:ind w:left="5387" w:hanging="141"/>
        <w:rPr>
          <w:sz w:val="28"/>
        </w:rPr>
      </w:pPr>
    </w:p>
    <w:p w:rsidR="002F60EA" w:rsidRDefault="002F60EA" w:rsidP="0040290D">
      <w:pPr>
        <w:ind w:left="5387" w:hanging="141"/>
        <w:rPr>
          <w:i/>
          <w:sz w:val="28"/>
        </w:rPr>
      </w:pPr>
      <w:r w:rsidRPr="00F253CD">
        <w:rPr>
          <w:i/>
          <w:sz w:val="28"/>
        </w:rPr>
        <w:t>от ______________ № ________</w:t>
      </w:r>
    </w:p>
    <w:p w:rsidR="002F60EA" w:rsidRDefault="002F60EA" w:rsidP="002F60EA">
      <w:pPr>
        <w:ind w:left="2694" w:firstLine="1276"/>
        <w:rPr>
          <w:i/>
          <w:sz w:val="28"/>
        </w:rPr>
      </w:pPr>
    </w:p>
    <w:p w:rsidR="002F60EA" w:rsidRPr="0040290D" w:rsidRDefault="002F60EA" w:rsidP="0040290D">
      <w:pPr>
        <w:widowControl w:val="0"/>
        <w:spacing w:line="240" w:lineRule="exact"/>
        <w:ind w:left="2693" w:firstLine="568"/>
        <w:rPr>
          <w:sz w:val="27"/>
          <w:szCs w:val="27"/>
        </w:rPr>
      </w:pPr>
      <w:r w:rsidRPr="0040290D">
        <w:rPr>
          <w:sz w:val="27"/>
          <w:szCs w:val="27"/>
        </w:rPr>
        <w:t>Муниципальные маршруты</w:t>
      </w:r>
    </w:p>
    <w:p w:rsidR="002F60EA" w:rsidRPr="0040290D" w:rsidRDefault="0040290D" w:rsidP="0040290D">
      <w:pPr>
        <w:widowControl w:val="0"/>
        <w:tabs>
          <w:tab w:val="left" w:pos="4965"/>
        </w:tabs>
        <w:spacing w:line="240" w:lineRule="exact"/>
        <w:ind w:left="2694" w:firstLine="1276"/>
        <w:rPr>
          <w:sz w:val="27"/>
          <w:szCs w:val="27"/>
        </w:rPr>
      </w:pPr>
      <w:r w:rsidRPr="0040290D">
        <w:rPr>
          <w:sz w:val="27"/>
          <w:szCs w:val="27"/>
        </w:rPr>
        <w:tab/>
      </w:r>
    </w:p>
    <w:tbl>
      <w:tblPr>
        <w:tblStyle w:val="a7"/>
        <w:tblW w:w="10627" w:type="dxa"/>
        <w:jc w:val="center"/>
        <w:tblLook w:val="0600" w:firstRow="0" w:lastRow="0" w:firstColumn="0" w:lastColumn="0" w:noHBand="1" w:noVBand="1"/>
      </w:tblPr>
      <w:tblGrid>
        <w:gridCol w:w="3256"/>
        <w:gridCol w:w="3402"/>
        <w:gridCol w:w="3969"/>
      </w:tblGrid>
      <w:tr w:rsidR="002F60EA" w:rsidRPr="00627D29" w:rsidTr="0040290D">
        <w:trPr>
          <w:jc w:val="center"/>
        </w:trPr>
        <w:tc>
          <w:tcPr>
            <w:tcW w:w="3256" w:type="dxa"/>
            <w:vAlign w:val="center"/>
          </w:tcPr>
          <w:p w:rsidR="002F60EA" w:rsidRPr="00627D29" w:rsidRDefault="002F60EA" w:rsidP="0040290D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627D29">
              <w:rPr>
                <w:spacing w:val="-8"/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02" w:type="dxa"/>
            <w:vAlign w:val="center"/>
          </w:tcPr>
          <w:p w:rsidR="002F60EA" w:rsidRPr="00627D29" w:rsidRDefault="002F60EA" w:rsidP="0040290D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627D29">
              <w:rPr>
                <w:spacing w:val="-8"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2F60EA" w:rsidRPr="00627D29" w:rsidRDefault="002F60EA" w:rsidP="0040290D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2F60EA" w:rsidRPr="00627D29" w:rsidRDefault="002F60EA" w:rsidP="0040290D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627D29">
              <w:rPr>
                <w:spacing w:val="-8"/>
                <w:sz w:val="22"/>
                <w:szCs w:val="22"/>
              </w:rPr>
              <w:t>44</w:t>
            </w:r>
          </w:p>
        </w:tc>
      </w:tr>
      <w:tr w:rsidR="002F60EA" w:rsidRPr="00627D29" w:rsidTr="0040290D">
        <w:trPr>
          <w:trHeight w:val="611"/>
          <w:jc w:val="center"/>
        </w:trPr>
        <w:tc>
          <w:tcPr>
            <w:tcW w:w="3256" w:type="dxa"/>
            <w:vAlign w:val="center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3402" w:type="dxa"/>
            <w:vAlign w:val="center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664</w:t>
            </w:r>
          </w:p>
        </w:tc>
        <w:tc>
          <w:tcPr>
            <w:tcW w:w="3969" w:type="dxa"/>
            <w:vAlign w:val="center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669</w:t>
            </w:r>
          </w:p>
        </w:tc>
      </w:tr>
      <w:tr w:rsidR="002F60EA" w:rsidRPr="00627D29" w:rsidTr="0040290D">
        <w:trPr>
          <w:jc w:val="center"/>
        </w:trPr>
        <w:tc>
          <w:tcPr>
            <w:tcW w:w="3256" w:type="dxa"/>
            <w:vAlign w:val="center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Наименование маршрута регулярных перевозок (начальный остановочный пункт/конечный остановочный пункт)</w:t>
            </w:r>
          </w:p>
        </w:tc>
        <w:tc>
          <w:tcPr>
            <w:tcW w:w="3402" w:type="dxa"/>
            <w:vAlign w:val="center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 xml:space="preserve">ЖК "Ясно.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Янино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>" - ТЦ "Мега Дыбенко"</w:t>
            </w:r>
          </w:p>
        </w:tc>
        <w:tc>
          <w:tcPr>
            <w:tcW w:w="3969" w:type="dxa"/>
            <w:vAlign w:val="center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п. Токсово – д. Лупполово</w:t>
            </w:r>
          </w:p>
        </w:tc>
      </w:tr>
      <w:tr w:rsidR="002F60EA" w:rsidRPr="00627D29" w:rsidTr="0040290D">
        <w:trPr>
          <w:jc w:val="center"/>
        </w:trPr>
        <w:tc>
          <w:tcPr>
            <w:tcW w:w="3256" w:type="dxa"/>
          </w:tcPr>
          <w:p w:rsidR="002F60EA" w:rsidRPr="0040290D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Наименование промежуточных остановочных пунктов по маршруту регулярных перевозок или наименования поселений</w:t>
            </w:r>
          </w:p>
        </w:tc>
        <w:tc>
          <w:tcPr>
            <w:tcW w:w="3402" w:type="dxa"/>
          </w:tcPr>
          <w:p w:rsidR="002F60EA" w:rsidRPr="0040290D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 xml:space="preserve">ЖК «Ясно.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Янино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 xml:space="preserve">», Голландская ул., Новое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Янино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>,</w:t>
            </w:r>
            <w:r w:rsidR="00627D29" w:rsidRPr="0040290D">
              <w:rPr>
                <w:spacing w:val="-12"/>
                <w:sz w:val="22"/>
                <w:szCs w:val="22"/>
              </w:rPr>
              <w:t xml:space="preserve"> </w:t>
            </w:r>
            <w:r w:rsidRPr="0040290D">
              <w:rPr>
                <w:spacing w:val="-12"/>
                <w:sz w:val="22"/>
                <w:szCs w:val="22"/>
              </w:rPr>
              <w:t xml:space="preserve">Оранжевая ул.,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Балт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 xml:space="preserve">-Трейд, Янино-1, Сельхоз, Дорога на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Заневку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>, д. Заневка, Областная ул.,3, Областная ул.,1, Центральная ул., Столичная ул., пр. Строителей, Английская ул., МФЦ Кудрово, Европейский пр., Кудрово, ТЦ "Мега Дыбенко"</w:t>
            </w:r>
          </w:p>
        </w:tc>
        <w:tc>
          <w:tcPr>
            <w:tcW w:w="3969" w:type="dxa"/>
          </w:tcPr>
          <w:p w:rsidR="002F60EA" w:rsidRPr="0040290D" w:rsidRDefault="002F60EA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 xml:space="preserve">Токсово-Больница, Берёзовая роща, по требованию, отдых Трудящихся, Магазин, Изумрудное озеро,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Сярьги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 xml:space="preserve">, Песочная ул., Дорога на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Сярьги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 xml:space="preserve">, Энколово, </w:t>
            </w:r>
            <w:proofErr w:type="spellStart"/>
            <w:proofErr w:type="gramStart"/>
            <w:r w:rsidRPr="0040290D">
              <w:rPr>
                <w:spacing w:val="-12"/>
                <w:sz w:val="22"/>
                <w:szCs w:val="22"/>
              </w:rPr>
              <w:t>Корабсельки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>,  Дорога</w:t>
            </w:r>
            <w:proofErr w:type="gramEnd"/>
            <w:r w:rsidRPr="0040290D">
              <w:rPr>
                <w:spacing w:val="-12"/>
                <w:sz w:val="22"/>
                <w:szCs w:val="22"/>
              </w:rPr>
              <w:t xml:space="preserve"> на Бугры, ТК «Мега-Парнас», </w:t>
            </w:r>
            <w:proofErr w:type="spellStart"/>
            <w:r w:rsidRPr="0040290D">
              <w:rPr>
                <w:spacing w:val="-12"/>
                <w:sz w:val="22"/>
                <w:szCs w:val="22"/>
              </w:rPr>
              <w:t>Порошкино</w:t>
            </w:r>
            <w:proofErr w:type="spellEnd"/>
            <w:r w:rsidRPr="0040290D">
              <w:rPr>
                <w:spacing w:val="-12"/>
                <w:sz w:val="22"/>
                <w:szCs w:val="22"/>
              </w:rPr>
              <w:t xml:space="preserve">, Садоводство Берёзка, Клубный посёлок, Ленинградское шоссе, 86Б, </w:t>
            </w:r>
            <w:r w:rsidR="0040290D" w:rsidRPr="0040290D">
              <w:rPr>
                <w:spacing w:val="-12"/>
                <w:sz w:val="22"/>
                <w:szCs w:val="22"/>
              </w:rPr>
              <w:t xml:space="preserve"> </w:t>
            </w:r>
            <w:r w:rsidRPr="0040290D">
              <w:rPr>
                <w:spacing w:val="-12"/>
                <w:sz w:val="22"/>
                <w:szCs w:val="22"/>
              </w:rPr>
              <w:t>Юкки-2, Юкки-1, Осиновая Роща-2, Дорога на Малые Юкки, 4-й километр, Совхоз</w:t>
            </w:r>
            <w:r w:rsidR="0040290D" w:rsidRPr="0040290D">
              <w:rPr>
                <w:spacing w:val="-12"/>
                <w:sz w:val="22"/>
                <w:szCs w:val="22"/>
              </w:rPr>
              <w:t xml:space="preserve"> </w:t>
            </w:r>
            <w:r w:rsidRPr="0040290D">
              <w:rPr>
                <w:spacing w:val="-12"/>
                <w:sz w:val="22"/>
                <w:szCs w:val="22"/>
              </w:rPr>
              <w:t>№3, 6-й километр, дер. Лупполово</w:t>
            </w:r>
          </w:p>
        </w:tc>
      </w:tr>
      <w:tr w:rsidR="002F60EA" w:rsidRPr="00627D29" w:rsidTr="0040290D">
        <w:trPr>
          <w:trHeight w:val="1199"/>
          <w:jc w:val="center"/>
        </w:trPr>
        <w:tc>
          <w:tcPr>
            <w:tcW w:w="3256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>Наименование улиц, автомобильных дорог</w:t>
            </w:r>
          </w:p>
        </w:tc>
        <w:tc>
          <w:tcPr>
            <w:tcW w:w="3402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 xml:space="preserve">Ясная ул., Голландская ул., а/д </w:t>
            </w:r>
            <w:proofErr w:type="spellStart"/>
            <w:r w:rsidRPr="00627D29">
              <w:rPr>
                <w:spacing w:val="-12"/>
                <w:sz w:val="22"/>
                <w:szCs w:val="22"/>
              </w:rPr>
              <w:t>Спб</w:t>
            </w:r>
            <w:proofErr w:type="spellEnd"/>
            <w:r w:rsidRPr="00627D29">
              <w:rPr>
                <w:spacing w:val="-12"/>
                <w:sz w:val="22"/>
                <w:szCs w:val="22"/>
              </w:rPr>
              <w:t xml:space="preserve"> - Колтуши, а/д Подъезд к </w:t>
            </w:r>
            <w:proofErr w:type="spellStart"/>
            <w:r w:rsidRPr="00627D29">
              <w:rPr>
                <w:spacing w:val="-12"/>
                <w:sz w:val="22"/>
                <w:szCs w:val="22"/>
              </w:rPr>
              <w:t>Заневскому</w:t>
            </w:r>
            <w:proofErr w:type="spellEnd"/>
            <w:r w:rsidRPr="00627D29">
              <w:rPr>
                <w:spacing w:val="-12"/>
                <w:sz w:val="22"/>
                <w:szCs w:val="22"/>
              </w:rPr>
              <w:t xml:space="preserve"> посту, Областная ул., Центральная ул., Пражская ул., пр. Строителей</w:t>
            </w:r>
          </w:p>
        </w:tc>
        <w:tc>
          <w:tcPr>
            <w:tcW w:w="3969" w:type="dxa"/>
          </w:tcPr>
          <w:p w:rsidR="002F60EA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 xml:space="preserve">а/д Санкт-Петербург-Матокса – а/д Подъезд к станции </w:t>
            </w:r>
            <w:proofErr w:type="spellStart"/>
            <w:r w:rsidRPr="00627D29">
              <w:rPr>
                <w:spacing w:val="-12"/>
                <w:sz w:val="22"/>
                <w:szCs w:val="22"/>
              </w:rPr>
              <w:t>Ламбери</w:t>
            </w:r>
            <w:proofErr w:type="spellEnd"/>
            <w:r w:rsidRPr="00627D29">
              <w:rPr>
                <w:spacing w:val="-12"/>
                <w:sz w:val="22"/>
                <w:szCs w:val="22"/>
              </w:rPr>
              <w:t xml:space="preserve"> – Центральная ул.</w:t>
            </w:r>
            <w:r w:rsidRPr="00627D29">
              <w:rPr>
                <w:rFonts w:ascii="Tahoma" w:hAnsi="Tahoma" w:cs="Tahoma"/>
                <w:color w:val="444444"/>
                <w:spacing w:val="-12"/>
                <w:sz w:val="22"/>
                <w:szCs w:val="22"/>
                <w:shd w:val="clear" w:color="auto" w:fill="FFFFFF"/>
              </w:rPr>
              <w:t xml:space="preserve"> </w:t>
            </w:r>
            <w:r w:rsidRPr="00627D29">
              <w:rPr>
                <w:color w:val="444444"/>
                <w:spacing w:val="-12"/>
                <w:sz w:val="22"/>
                <w:szCs w:val="22"/>
                <w:shd w:val="clear" w:color="auto" w:fill="FFFFFF"/>
              </w:rPr>
              <w:t xml:space="preserve">а/д </w:t>
            </w:r>
            <w:r w:rsidRPr="00627D29">
              <w:rPr>
                <w:spacing w:val="-12"/>
                <w:sz w:val="22"/>
                <w:szCs w:val="22"/>
              </w:rPr>
              <w:t xml:space="preserve">Подъезд </w:t>
            </w:r>
            <w:proofErr w:type="gramStart"/>
            <w:r w:rsidRPr="00627D29">
              <w:rPr>
                <w:spacing w:val="-12"/>
                <w:sz w:val="22"/>
                <w:szCs w:val="22"/>
              </w:rPr>
              <w:t>к сан</w:t>
            </w:r>
            <w:proofErr w:type="gramEnd"/>
            <w:r w:rsidRPr="00627D29">
              <w:rPr>
                <w:spacing w:val="-12"/>
                <w:sz w:val="22"/>
                <w:szCs w:val="22"/>
              </w:rPr>
              <w:t>.</w:t>
            </w:r>
            <w:r w:rsidR="00627D29" w:rsidRPr="00627D29"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27D29">
              <w:rPr>
                <w:spacing w:val="-12"/>
                <w:sz w:val="22"/>
                <w:szCs w:val="22"/>
              </w:rPr>
              <w:t>Сярьги</w:t>
            </w:r>
            <w:proofErr w:type="spellEnd"/>
            <w:r w:rsidRPr="00627D29">
              <w:rPr>
                <w:spacing w:val="-12"/>
                <w:sz w:val="22"/>
                <w:szCs w:val="22"/>
              </w:rPr>
              <w:t xml:space="preserve"> – а/д Юкки-Кузьмолово – а/д Осиновая Роща-Магистральная</w:t>
            </w:r>
          </w:p>
          <w:p w:rsidR="00627D29" w:rsidRPr="00627D29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</w:p>
        </w:tc>
      </w:tr>
      <w:tr w:rsidR="002F60EA" w:rsidRPr="00627D29" w:rsidTr="0040290D">
        <w:trPr>
          <w:jc w:val="center"/>
        </w:trPr>
        <w:tc>
          <w:tcPr>
            <w:tcW w:w="3256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 xml:space="preserve">Протяженность маршрута </w:t>
            </w:r>
            <w:r w:rsidRPr="00627D29">
              <w:rPr>
                <w:spacing w:val="-14"/>
                <w:sz w:val="22"/>
                <w:szCs w:val="22"/>
              </w:rPr>
              <w:t>регулярных перевозок (км)</w:t>
            </w:r>
          </w:p>
        </w:tc>
        <w:tc>
          <w:tcPr>
            <w:tcW w:w="3402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>15,7</w:t>
            </w:r>
          </w:p>
        </w:tc>
        <w:tc>
          <w:tcPr>
            <w:tcW w:w="3969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>27</w:t>
            </w:r>
          </w:p>
        </w:tc>
      </w:tr>
      <w:tr w:rsidR="002F60EA" w:rsidRPr="00627D29" w:rsidTr="0040290D">
        <w:trPr>
          <w:jc w:val="center"/>
        </w:trPr>
        <w:tc>
          <w:tcPr>
            <w:tcW w:w="3256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3402" w:type="dxa"/>
          </w:tcPr>
          <w:p w:rsidR="002F60EA" w:rsidRPr="00627D29" w:rsidRDefault="002F60EA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>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3969" w:type="dxa"/>
          </w:tcPr>
          <w:p w:rsidR="002F60EA" w:rsidRPr="00627D29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627D29">
              <w:rPr>
                <w:spacing w:val="-12"/>
                <w:sz w:val="22"/>
                <w:szCs w:val="22"/>
              </w:rPr>
              <w:t>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</w:t>
            </w:r>
          </w:p>
        </w:tc>
      </w:tr>
      <w:tr w:rsidR="00627D29" w:rsidRPr="00627D29" w:rsidTr="0040290D">
        <w:trPr>
          <w:jc w:val="center"/>
        </w:trPr>
        <w:tc>
          <w:tcPr>
            <w:tcW w:w="3256" w:type="dxa"/>
          </w:tcPr>
          <w:p w:rsidR="00627D29" w:rsidRPr="00627D29" w:rsidRDefault="00627D29" w:rsidP="0040290D">
            <w:pPr>
              <w:widowControl w:val="0"/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627D29">
              <w:rPr>
                <w:spacing w:val="-6"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3402" w:type="dxa"/>
            <w:vAlign w:val="center"/>
          </w:tcPr>
          <w:p w:rsidR="00627D29" w:rsidRPr="00627D29" w:rsidRDefault="00627D29" w:rsidP="0040290D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627D29">
              <w:rPr>
                <w:spacing w:val="-6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3969" w:type="dxa"/>
            <w:vAlign w:val="center"/>
          </w:tcPr>
          <w:p w:rsidR="00627D29" w:rsidRPr="00627D29" w:rsidRDefault="00627D29" w:rsidP="0040290D">
            <w:pPr>
              <w:spacing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627D29">
              <w:rPr>
                <w:spacing w:val="-6"/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627D29" w:rsidRPr="00627D29" w:rsidTr="0040290D">
        <w:trPr>
          <w:jc w:val="center"/>
        </w:trPr>
        <w:tc>
          <w:tcPr>
            <w:tcW w:w="3256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Виды транспортных средств / классы транспортных средств - максимальное количество транспортных средств каждого класса</w:t>
            </w:r>
          </w:p>
        </w:tc>
        <w:tc>
          <w:tcPr>
            <w:tcW w:w="3402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</w:p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автобус / М - 4</w:t>
            </w:r>
          </w:p>
        </w:tc>
        <w:tc>
          <w:tcPr>
            <w:tcW w:w="3969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</w:p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автобус / С - 2</w:t>
            </w:r>
          </w:p>
        </w:tc>
      </w:tr>
      <w:tr w:rsidR="00627D29" w:rsidRPr="00627D29" w:rsidTr="0040290D">
        <w:trPr>
          <w:jc w:val="center"/>
        </w:trPr>
        <w:tc>
          <w:tcPr>
            <w:tcW w:w="3256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3402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Евро 4 и выше</w:t>
            </w:r>
          </w:p>
        </w:tc>
        <w:tc>
          <w:tcPr>
            <w:tcW w:w="3969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Евро 4 и выше</w:t>
            </w:r>
          </w:p>
        </w:tc>
      </w:tr>
      <w:tr w:rsidR="00627D29" w:rsidRPr="00627D29" w:rsidTr="0040290D">
        <w:trPr>
          <w:jc w:val="center"/>
        </w:trPr>
        <w:tc>
          <w:tcPr>
            <w:tcW w:w="3256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3402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08.06.2020</w:t>
            </w:r>
          </w:p>
        </w:tc>
        <w:tc>
          <w:tcPr>
            <w:tcW w:w="3969" w:type="dxa"/>
          </w:tcPr>
          <w:p w:rsidR="00627D29" w:rsidRPr="0040290D" w:rsidRDefault="00627D29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15.06.2020</w:t>
            </w:r>
          </w:p>
        </w:tc>
      </w:tr>
      <w:tr w:rsidR="00627D29" w:rsidRPr="00627D29" w:rsidTr="0040290D">
        <w:trPr>
          <w:jc w:val="center"/>
        </w:trPr>
        <w:tc>
          <w:tcPr>
            <w:tcW w:w="3256" w:type="dxa"/>
          </w:tcPr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Наименование, место нахождения юридического лица, Ф.И.О. руководителя</w:t>
            </w:r>
          </w:p>
        </w:tc>
        <w:tc>
          <w:tcPr>
            <w:tcW w:w="3402" w:type="dxa"/>
          </w:tcPr>
          <w:p w:rsidR="0040290D" w:rsidRPr="0040290D" w:rsidRDefault="00627D29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ООО «Пальмира», 195067, г. Санкт-Петербург, Екатерининский пр., д. 3, литер А</w:t>
            </w:r>
            <w:r w:rsidR="0040290D">
              <w:rPr>
                <w:spacing w:val="-12"/>
                <w:sz w:val="22"/>
                <w:szCs w:val="22"/>
              </w:rPr>
              <w:t xml:space="preserve"> </w:t>
            </w:r>
            <w:r w:rsidRPr="0040290D">
              <w:rPr>
                <w:spacing w:val="-12"/>
                <w:sz w:val="22"/>
                <w:szCs w:val="22"/>
              </w:rPr>
              <w:t>те</w:t>
            </w:r>
            <w:r w:rsidR="0040290D" w:rsidRPr="0040290D">
              <w:rPr>
                <w:spacing w:val="-12"/>
                <w:sz w:val="22"/>
                <w:szCs w:val="22"/>
              </w:rPr>
              <w:t>л./факс: 8 (964) 392-72-96</w:t>
            </w:r>
          </w:p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Жукова Марина Анатольевна</w:t>
            </w:r>
          </w:p>
        </w:tc>
        <w:tc>
          <w:tcPr>
            <w:tcW w:w="3969" w:type="dxa"/>
          </w:tcPr>
          <w:p w:rsidR="00627D29" w:rsidRPr="0040290D" w:rsidRDefault="00627D29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ООО «МТК «Перевозчик»</w:t>
            </w:r>
          </w:p>
          <w:p w:rsidR="00627D29" w:rsidRPr="0040290D" w:rsidRDefault="00627D29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 xml:space="preserve">192236, г. </w:t>
            </w:r>
            <w:r w:rsidR="0040290D">
              <w:rPr>
                <w:spacing w:val="-12"/>
                <w:sz w:val="22"/>
                <w:szCs w:val="22"/>
              </w:rPr>
              <w:t xml:space="preserve">Санкт-Петербург, ул. Белы Куна, д. 21, лит. </w:t>
            </w:r>
            <w:proofErr w:type="gramStart"/>
            <w:r w:rsidR="0040290D">
              <w:rPr>
                <w:spacing w:val="-12"/>
                <w:sz w:val="22"/>
                <w:szCs w:val="22"/>
              </w:rPr>
              <w:t xml:space="preserve">А, </w:t>
            </w:r>
            <w:r w:rsidRPr="0040290D">
              <w:rPr>
                <w:spacing w:val="-12"/>
                <w:sz w:val="22"/>
                <w:szCs w:val="22"/>
              </w:rPr>
              <w:t xml:space="preserve"> пом.</w:t>
            </w:r>
            <w:proofErr w:type="gramEnd"/>
            <w:r w:rsidRPr="0040290D">
              <w:rPr>
                <w:spacing w:val="-12"/>
                <w:sz w:val="22"/>
                <w:szCs w:val="22"/>
              </w:rPr>
              <w:t xml:space="preserve"> 14-Н</w:t>
            </w:r>
          </w:p>
          <w:p w:rsidR="00627D29" w:rsidRPr="0040290D" w:rsidRDefault="00627D29" w:rsidP="0040290D"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Тел./факс:8(921)7464688</w:t>
            </w:r>
          </w:p>
          <w:p w:rsidR="00627D29" w:rsidRPr="0040290D" w:rsidRDefault="00627D29" w:rsidP="0040290D">
            <w:pPr>
              <w:widowControl w:val="0"/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 w:rsidRPr="0040290D">
              <w:rPr>
                <w:spacing w:val="-12"/>
                <w:sz w:val="22"/>
                <w:szCs w:val="22"/>
              </w:rPr>
              <w:t>Бондарев Кирилл Сергеевич</w:t>
            </w:r>
          </w:p>
        </w:tc>
      </w:tr>
    </w:tbl>
    <w:p w:rsidR="00627D29" w:rsidRDefault="00627D29" w:rsidP="0040290D">
      <w:pPr>
        <w:widowControl w:val="0"/>
        <w:jc w:val="center"/>
        <w:rPr>
          <w:spacing w:val="-12"/>
        </w:rPr>
      </w:pPr>
    </w:p>
    <w:p w:rsidR="008175B9" w:rsidRDefault="008175B9" w:rsidP="0040290D">
      <w:pPr>
        <w:widowControl w:val="0"/>
        <w:jc w:val="center"/>
        <w:rPr>
          <w:spacing w:val="-12"/>
        </w:rPr>
      </w:pPr>
      <w:r>
        <w:rPr>
          <w:spacing w:val="-12"/>
        </w:rPr>
        <w:t>______________</w:t>
      </w:r>
    </w:p>
    <w:p w:rsidR="008175B9" w:rsidRPr="00627D29" w:rsidRDefault="008175B9" w:rsidP="0040290D">
      <w:pPr>
        <w:widowControl w:val="0"/>
        <w:jc w:val="center"/>
        <w:rPr>
          <w:spacing w:val="-12"/>
        </w:rPr>
      </w:pPr>
      <w:bookmarkStart w:id="0" w:name="_GoBack"/>
      <w:bookmarkEnd w:id="0"/>
    </w:p>
    <w:sectPr w:rsidR="008175B9" w:rsidRPr="00627D29" w:rsidSect="008175B9">
      <w:headerReference w:type="first" r:id="rId6"/>
      <w:pgSz w:w="11907" w:h="16839" w:code="9"/>
      <w:pgMar w:top="851" w:right="851" w:bottom="340" w:left="153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FD" w:rsidRDefault="00E278FD" w:rsidP="002F60EA">
      <w:r>
        <w:separator/>
      </w:r>
    </w:p>
  </w:endnote>
  <w:endnote w:type="continuationSeparator" w:id="0">
    <w:p w:rsidR="00E278FD" w:rsidRDefault="00E278FD" w:rsidP="002F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FD" w:rsidRDefault="00E278FD" w:rsidP="002F60EA">
      <w:r>
        <w:separator/>
      </w:r>
    </w:p>
  </w:footnote>
  <w:footnote w:type="continuationSeparator" w:id="0">
    <w:p w:rsidR="00E278FD" w:rsidRDefault="00E278FD" w:rsidP="002F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29" w:rsidRDefault="00627D29" w:rsidP="00627D29">
    <w:pPr>
      <w:pStyle w:val="a3"/>
      <w:jc w:val="center"/>
    </w:pPr>
  </w:p>
  <w:p w:rsidR="00627D29" w:rsidRDefault="00627D29" w:rsidP="0040290D">
    <w:pPr>
      <w:pStyle w:val="a3"/>
      <w:ind w:right="-284"/>
      <w:jc w:val="right"/>
    </w:pPr>
    <w:r>
      <w:rPr>
        <w:noProof/>
      </w:rPr>
      <w:drawing>
        <wp:inline distT="0" distB="0" distL="0" distR="0" wp14:anchorId="6AF08DC2" wp14:editId="297B471C">
          <wp:extent cx="1085850" cy="400050"/>
          <wp:effectExtent l="0" t="0" r="0" b="0"/>
          <wp:docPr id="4" name="Рисунок 4" descr="v8_A7A4_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A7A4_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02"/>
    <w:rsid w:val="000C6EA9"/>
    <w:rsid w:val="00206BB0"/>
    <w:rsid w:val="00212FE2"/>
    <w:rsid w:val="002F60EA"/>
    <w:rsid w:val="0040290D"/>
    <w:rsid w:val="00405B80"/>
    <w:rsid w:val="00422F0E"/>
    <w:rsid w:val="005C6571"/>
    <w:rsid w:val="00627D29"/>
    <w:rsid w:val="006F2C2C"/>
    <w:rsid w:val="006F645E"/>
    <w:rsid w:val="00795175"/>
    <w:rsid w:val="008175B9"/>
    <w:rsid w:val="00921D86"/>
    <w:rsid w:val="009D47B1"/>
    <w:rsid w:val="009F59B0"/>
    <w:rsid w:val="00A76FAD"/>
    <w:rsid w:val="00CD7502"/>
    <w:rsid w:val="00D2264C"/>
    <w:rsid w:val="00DD73F8"/>
    <w:rsid w:val="00E278FD"/>
    <w:rsid w:val="00E85D0D"/>
    <w:rsid w:val="00E91DAB"/>
    <w:rsid w:val="00ED4067"/>
    <w:rsid w:val="00F302FE"/>
    <w:rsid w:val="00F42792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5B809-23AA-429E-874F-18975B5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0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F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Богуславская</cp:lastModifiedBy>
  <cp:revision>5</cp:revision>
  <cp:lastPrinted>2020-06-30T08:12:00Z</cp:lastPrinted>
  <dcterms:created xsi:type="dcterms:W3CDTF">2020-06-30T08:07:00Z</dcterms:created>
  <dcterms:modified xsi:type="dcterms:W3CDTF">2020-06-30T08:12:00Z</dcterms:modified>
</cp:coreProperties>
</file>