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341" w:rsidRDefault="000F5341" w:rsidP="000F534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0F5341" w:rsidRDefault="000F5341" w:rsidP="000F534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0F5341" w:rsidRDefault="000F5341" w:rsidP="000F534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«ВСЕВОЛОЖСКИЙ МУНИЦИПАЛЬНЫЙ РАЙОН»</w:t>
      </w:r>
    </w:p>
    <w:p w:rsidR="000F5341" w:rsidRDefault="000F5341" w:rsidP="000F534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0F5341" w:rsidRDefault="000F5341" w:rsidP="000F5341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0F5341" w:rsidRDefault="000F5341" w:rsidP="000F5341">
      <w:pPr>
        <w:jc w:val="center"/>
        <w:rPr>
          <w:sz w:val="28"/>
          <w:szCs w:val="28"/>
        </w:rPr>
      </w:pPr>
    </w:p>
    <w:p w:rsidR="000F5341" w:rsidRDefault="000F5341" w:rsidP="000F534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0F5341" w:rsidRPr="002B446F" w:rsidRDefault="002B446F" w:rsidP="000F5341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18.03.2021 г.                                     </w:t>
      </w:r>
      <w:r w:rsidR="000F5341">
        <w:rPr>
          <w:rFonts w:ascii="Times New Roman" w:hAnsi="Times New Roman"/>
          <w:sz w:val="28"/>
          <w:szCs w:val="28"/>
        </w:rPr>
        <w:tab/>
      </w:r>
      <w:r w:rsidR="000F5341">
        <w:rPr>
          <w:rFonts w:ascii="Times New Roman" w:hAnsi="Times New Roman"/>
          <w:sz w:val="28"/>
          <w:szCs w:val="28"/>
        </w:rPr>
        <w:tab/>
      </w:r>
      <w:r w:rsidR="000F5341">
        <w:rPr>
          <w:rFonts w:ascii="Times New Roman" w:hAnsi="Times New Roman"/>
          <w:sz w:val="28"/>
          <w:szCs w:val="28"/>
        </w:rPr>
        <w:tab/>
      </w:r>
      <w:r w:rsidR="000F5341">
        <w:rPr>
          <w:rFonts w:ascii="Times New Roman" w:hAnsi="Times New Roman"/>
          <w:sz w:val="28"/>
          <w:szCs w:val="28"/>
        </w:rPr>
        <w:tab/>
      </w:r>
      <w:r w:rsidR="000F5341">
        <w:rPr>
          <w:rFonts w:ascii="Times New Roman" w:hAnsi="Times New Roman"/>
          <w:sz w:val="28"/>
          <w:szCs w:val="28"/>
        </w:rPr>
        <w:tab/>
      </w:r>
      <w:r w:rsidR="000F5341">
        <w:rPr>
          <w:rFonts w:ascii="Times New Roman" w:hAnsi="Times New Roman"/>
          <w:sz w:val="28"/>
          <w:szCs w:val="28"/>
        </w:rPr>
        <w:tab/>
      </w:r>
      <w:r w:rsidR="000F5341">
        <w:rPr>
          <w:rFonts w:ascii="Times New Roman" w:hAnsi="Times New Roman"/>
          <w:sz w:val="28"/>
          <w:szCs w:val="28"/>
        </w:rPr>
        <w:tab/>
      </w:r>
      <w:r w:rsidR="000F5341">
        <w:rPr>
          <w:rFonts w:ascii="Times New Roman" w:hAnsi="Times New Roman"/>
          <w:sz w:val="28"/>
          <w:szCs w:val="28"/>
        </w:rPr>
        <w:tab/>
        <w:t xml:space="preserve">№ </w:t>
      </w:r>
      <w:r w:rsidRPr="002B446F">
        <w:rPr>
          <w:rFonts w:ascii="Times New Roman" w:hAnsi="Times New Roman"/>
          <w:sz w:val="28"/>
          <w:szCs w:val="28"/>
          <w:u w:val="single"/>
        </w:rPr>
        <w:t>19</w:t>
      </w:r>
    </w:p>
    <w:p w:rsidR="000F5341" w:rsidRDefault="000F5341" w:rsidP="000F534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Всеволожск</w:t>
      </w:r>
    </w:p>
    <w:p w:rsidR="00A712A1" w:rsidRDefault="00A712A1" w:rsidP="000F5341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F5341" w:rsidRDefault="000F5341" w:rsidP="000F5341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в собственность </w:t>
      </w:r>
    </w:p>
    <w:p w:rsidR="000F5341" w:rsidRDefault="000F5341" w:rsidP="000F5341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«Город Всеволожск»</w:t>
      </w:r>
    </w:p>
    <w:p w:rsidR="000F5341" w:rsidRDefault="000F5341" w:rsidP="000F5341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Всеволожского муниципального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района </w:t>
      </w:r>
    </w:p>
    <w:p w:rsidR="000F5341" w:rsidRDefault="000F5341" w:rsidP="000F5341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Ленинградской области движимого имущества, </w:t>
      </w:r>
    </w:p>
    <w:p w:rsidR="000F5341" w:rsidRDefault="000F5341" w:rsidP="000F5341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находящегося в собственности муниципального образования </w:t>
      </w:r>
    </w:p>
    <w:p w:rsidR="000F5341" w:rsidRDefault="000F5341" w:rsidP="000F5341">
      <w:pPr>
        <w:pStyle w:val="ConsTitle"/>
        <w:widowControl/>
        <w:ind w:righ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«Всеволожский муниципальный район» Ленинградской области</w:t>
      </w:r>
    </w:p>
    <w:p w:rsidR="000F5341" w:rsidRDefault="000F5341" w:rsidP="000F5341">
      <w:pPr>
        <w:jc w:val="both"/>
        <w:rPr>
          <w:sz w:val="28"/>
          <w:szCs w:val="28"/>
        </w:rPr>
      </w:pPr>
    </w:p>
    <w:p w:rsidR="000F5341" w:rsidRDefault="000F5341" w:rsidP="000F5341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ст.15, 35, ст.50, ст.51 Федерального закона от 06.10.2003 № 131-ФЗ «Об общих принципах организации местного самоуправления в Российской Федерации», руководствуясь Уставом муниципального образования «Всеволожский муниципальный район» Ленинградской области, совет депутатов муниципального образования «Всеволожский муниципальный район» Ленинградской области </w:t>
      </w:r>
      <w:r w:rsidR="00A712A1">
        <w:rPr>
          <w:rFonts w:ascii="Times New Roman" w:hAnsi="Times New Roman"/>
          <w:sz w:val="28"/>
          <w:szCs w:val="28"/>
        </w:rPr>
        <w:t xml:space="preserve">принял </w:t>
      </w:r>
    </w:p>
    <w:p w:rsidR="000F5341" w:rsidRPr="00A712A1" w:rsidRDefault="00A712A1" w:rsidP="000F5341">
      <w:pPr>
        <w:pStyle w:val="a3"/>
        <w:rPr>
          <w:rFonts w:ascii="Times New Roman" w:hAnsi="Times New Roman"/>
          <w:b/>
          <w:sz w:val="28"/>
          <w:szCs w:val="28"/>
        </w:rPr>
      </w:pPr>
      <w:r w:rsidRPr="00A712A1">
        <w:rPr>
          <w:rFonts w:ascii="Times New Roman" w:hAnsi="Times New Roman"/>
          <w:b/>
          <w:sz w:val="28"/>
          <w:szCs w:val="28"/>
        </w:rPr>
        <w:t>РЕШЕНИЕ:</w:t>
      </w:r>
    </w:p>
    <w:p w:rsidR="000F5341" w:rsidRDefault="000F5341" w:rsidP="000F53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Передать в собственность муниципального образования «Город Всеволожск» Всеволожского муниципального района Ленинградской области движимое имущество согласно </w:t>
      </w:r>
      <w:proofErr w:type="gramStart"/>
      <w:r>
        <w:rPr>
          <w:sz w:val="28"/>
          <w:szCs w:val="28"/>
        </w:rPr>
        <w:t>приложению</w:t>
      </w:r>
      <w:proofErr w:type="gramEnd"/>
      <w:r>
        <w:rPr>
          <w:sz w:val="28"/>
          <w:szCs w:val="28"/>
        </w:rPr>
        <w:t xml:space="preserve"> </w:t>
      </w:r>
      <w:r w:rsidR="00A712A1">
        <w:rPr>
          <w:sz w:val="28"/>
          <w:szCs w:val="28"/>
        </w:rPr>
        <w:t>к настоящему решению</w:t>
      </w:r>
      <w:r>
        <w:rPr>
          <w:sz w:val="28"/>
          <w:szCs w:val="28"/>
        </w:rPr>
        <w:t xml:space="preserve">, находящееся в собственности муниципального образования «Всеволожский муниципальный район» Ленинградской области (далее – Имущество). </w:t>
      </w:r>
    </w:p>
    <w:p w:rsidR="000F5341" w:rsidRDefault="000F5341" w:rsidP="000F5341">
      <w:pPr>
        <w:jc w:val="both"/>
        <w:rPr>
          <w:sz w:val="28"/>
          <w:szCs w:val="28"/>
        </w:rPr>
      </w:pPr>
      <w:r>
        <w:rPr>
          <w:sz w:val="28"/>
          <w:szCs w:val="28"/>
        </w:rPr>
        <w:t>2. Поручить администрации муниципального образования «Всеволожский муниципальный район» Ленинградской области:</w:t>
      </w:r>
    </w:p>
    <w:p w:rsidR="000F5341" w:rsidRDefault="000F5341" w:rsidP="000F5341">
      <w:pPr>
        <w:jc w:val="both"/>
        <w:rPr>
          <w:sz w:val="28"/>
          <w:szCs w:val="28"/>
        </w:rPr>
      </w:pPr>
      <w:r>
        <w:rPr>
          <w:sz w:val="28"/>
          <w:szCs w:val="28"/>
        </w:rPr>
        <w:t>2.1.оформить в установленном порядке передачу Имущества в собственность муниципального образования «Город Всеволожск» Всеволожского муниципального района Ленинградской области;</w:t>
      </w:r>
    </w:p>
    <w:p w:rsidR="000F5341" w:rsidRDefault="000F5341" w:rsidP="000F53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 исключить Имущество из реестра муниципальной собственности муниципального образования «Всеволожский муниципальный район» Ленинградской области. </w:t>
      </w:r>
    </w:p>
    <w:p w:rsidR="000F5341" w:rsidRDefault="000F5341" w:rsidP="000F5341">
      <w:pPr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решение опубликовать в газете «Всеволожские вести» и разместить на официальном сайте в сети Интернет.</w:t>
      </w:r>
    </w:p>
    <w:p w:rsidR="008E2F3C" w:rsidRDefault="000F5341" w:rsidP="000F5341">
      <w:pPr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="000477EE">
        <w:rPr>
          <w:sz w:val="28"/>
          <w:szCs w:val="28"/>
        </w:rPr>
        <w:t>Решение вступает в силу с момента официального опубликования</w:t>
      </w:r>
      <w:r w:rsidR="008E2F3C">
        <w:rPr>
          <w:sz w:val="28"/>
          <w:szCs w:val="28"/>
        </w:rPr>
        <w:t>.</w:t>
      </w:r>
    </w:p>
    <w:p w:rsidR="00F13AD3" w:rsidRDefault="000477EE" w:rsidP="00F13A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5341">
        <w:rPr>
          <w:sz w:val="28"/>
          <w:szCs w:val="28"/>
        </w:rPr>
        <w:t>5. Контроль за исполнением решения возложить на постоянную комиссию по промышленности, строительству, собственности, транспорту, рекламе и связи, сельскому хозяйству.</w:t>
      </w:r>
    </w:p>
    <w:p w:rsidR="00AB1F66" w:rsidRDefault="00AB1F66" w:rsidP="000F5341">
      <w:pPr>
        <w:jc w:val="both"/>
        <w:rPr>
          <w:sz w:val="28"/>
          <w:szCs w:val="28"/>
        </w:rPr>
      </w:pPr>
    </w:p>
    <w:p w:rsidR="000F5341" w:rsidRDefault="000F5341" w:rsidP="00AB1F6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  <w:r>
        <w:rPr>
          <w:sz w:val="28"/>
          <w:szCs w:val="28"/>
        </w:rPr>
        <w:tab/>
        <w:t xml:space="preserve">                                   </w:t>
      </w:r>
      <w:r w:rsidR="00F13AD3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В.Е. Кондратьев                                  </w:t>
      </w:r>
    </w:p>
    <w:p w:rsidR="000F5341" w:rsidRDefault="000F5341" w:rsidP="000F5341">
      <w:pPr>
        <w:rPr>
          <w:sz w:val="28"/>
          <w:szCs w:val="28"/>
        </w:rPr>
        <w:sectPr w:rsidR="000F5341">
          <w:pgSz w:w="11906" w:h="16838"/>
          <w:pgMar w:top="1134" w:right="851" w:bottom="1134" w:left="1134" w:header="709" w:footer="709" w:gutter="0"/>
          <w:cols w:space="720"/>
        </w:sectPr>
      </w:pPr>
    </w:p>
    <w:p w:rsidR="00F13AD3" w:rsidRDefault="000F5341" w:rsidP="00F13AD3">
      <w:pPr>
        <w:jc w:val="right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</w:t>
      </w:r>
      <w:r w:rsidR="00F13AD3">
        <w:rPr>
          <w:i/>
          <w:sz w:val="28"/>
          <w:szCs w:val="28"/>
        </w:rPr>
        <w:t>Приложение</w:t>
      </w:r>
    </w:p>
    <w:p w:rsidR="00F13AD3" w:rsidRDefault="00F13AD3" w:rsidP="00F13AD3">
      <w:pPr>
        <w:jc w:val="right"/>
        <w:rPr>
          <w:sz w:val="28"/>
          <w:szCs w:val="28"/>
        </w:rPr>
      </w:pPr>
    </w:p>
    <w:p w:rsidR="00F13AD3" w:rsidRDefault="00F13AD3" w:rsidP="00F13AD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F13AD3" w:rsidRDefault="00F13AD3" w:rsidP="00F13AD3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7E37BB">
        <w:rPr>
          <w:sz w:val="28"/>
          <w:szCs w:val="28"/>
        </w:rPr>
        <w:t>18</w:t>
      </w:r>
      <w:r>
        <w:rPr>
          <w:sz w:val="28"/>
          <w:szCs w:val="28"/>
        </w:rPr>
        <w:t xml:space="preserve">» </w:t>
      </w:r>
      <w:r w:rsidR="007E37BB">
        <w:rPr>
          <w:sz w:val="28"/>
          <w:szCs w:val="28"/>
        </w:rPr>
        <w:t xml:space="preserve">марта 2021 </w:t>
      </w:r>
      <w:r>
        <w:rPr>
          <w:sz w:val="28"/>
          <w:szCs w:val="28"/>
        </w:rPr>
        <w:t xml:space="preserve">года № </w:t>
      </w:r>
      <w:r w:rsidR="007E37BB">
        <w:rPr>
          <w:sz w:val="28"/>
          <w:szCs w:val="28"/>
        </w:rPr>
        <w:t>19</w:t>
      </w:r>
      <w:bookmarkStart w:id="0" w:name="_GoBack"/>
      <w:bookmarkEnd w:id="0"/>
    </w:p>
    <w:p w:rsidR="00BB38C0" w:rsidRDefault="00BB38C0" w:rsidP="00F13AD3">
      <w:pPr>
        <w:tabs>
          <w:tab w:val="left" w:pos="3420"/>
          <w:tab w:val="left" w:pos="3600"/>
        </w:tabs>
        <w:jc w:val="right"/>
        <w:rPr>
          <w:sz w:val="28"/>
          <w:szCs w:val="28"/>
        </w:rPr>
      </w:pPr>
    </w:p>
    <w:p w:rsidR="00E83FE4" w:rsidRPr="00F13AD3" w:rsidRDefault="00E83FE4" w:rsidP="00E83FE4">
      <w:pPr>
        <w:shd w:val="clear" w:color="auto" w:fill="FFFFFF"/>
        <w:spacing w:line="278" w:lineRule="exact"/>
        <w:jc w:val="center"/>
        <w:rPr>
          <w:bCs/>
          <w:color w:val="000000"/>
          <w:spacing w:val="6"/>
          <w:sz w:val="28"/>
          <w:szCs w:val="28"/>
        </w:rPr>
      </w:pPr>
    </w:p>
    <w:p w:rsidR="00E83FE4" w:rsidRPr="00F13AD3" w:rsidRDefault="00E83FE4" w:rsidP="00E83FE4">
      <w:pPr>
        <w:shd w:val="clear" w:color="auto" w:fill="FFFFFF"/>
        <w:spacing w:line="278" w:lineRule="exact"/>
        <w:jc w:val="center"/>
        <w:rPr>
          <w:bCs/>
          <w:color w:val="000000"/>
          <w:spacing w:val="6"/>
          <w:sz w:val="28"/>
          <w:szCs w:val="28"/>
        </w:rPr>
      </w:pPr>
      <w:r w:rsidRPr="00F13AD3">
        <w:rPr>
          <w:bCs/>
          <w:color w:val="000000"/>
          <w:spacing w:val="6"/>
          <w:sz w:val="28"/>
          <w:szCs w:val="28"/>
        </w:rPr>
        <w:t>ПЕРЕЧЕНЬ</w:t>
      </w:r>
    </w:p>
    <w:p w:rsidR="00E83FE4" w:rsidRPr="00F13AD3" w:rsidRDefault="00E83FE4" w:rsidP="00E83FE4">
      <w:pPr>
        <w:jc w:val="both"/>
        <w:rPr>
          <w:sz w:val="28"/>
          <w:szCs w:val="28"/>
        </w:rPr>
      </w:pPr>
      <w:r w:rsidRPr="00F13AD3">
        <w:rPr>
          <w:sz w:val="28"/>
          <w:szCs w:val="28"/>
        </w:rPr>
        <w:t>имущества, подлежащего передаче в муниципальную собственность муниципального образования «Город Всеволожск» Всеволожского муниципального района Ленинградской области</w:t>
      </w:r>
    </w:p>
    <w:p w:rsidR="00E83FE4" w:rsidRPr="00F13AD3" w:rsidRDefault="00E83FE4" w:rsidP="00E83FE4">
      <w:pPr>
        <w:jc w:val="both"/>
        <w:rPr>
          <w:sz w:val="28"/>
          <w:szCs w:val="28"/>
        </w:rPr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402"/>
        <w:gridCol w:w="3261"/>
        <w:gridCol w:w="3260"/>
        <w:gridCol w:w="4110"/>
      </w:tblGrid>
      <w:tr w:rsidR="00E83FE4" w:rsidRPr="00F13AD3" w:rsidTr="00B21D06">
        <w:trPr>
          <w:trHeight w:val="719"/>
        </w:trPr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№ 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Кол-во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Стоимость, руб.</w:t>
            </w:r>
          </w:p>
        </w:tc>
        <w:tc>
          <w:tcPr>
            <w:tcW w:w="4110" w:type="dxa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 xml:space="preserve">Сумма, </w:t>
            </w:r>
            <w:proofErr w:type="spellStart"/>
            <w:r w:rsidRPr="00F13AD3">
              <w:rPr>
                <w:sz w:val="28"/>
                <w:szCs w:val="28"/>
              </w:rPr>
              <w:t>руб</w:t>
            </w:r>
            <w:proofErr w:type="spellEnd"/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 xml:space="preserve"> Система уличного освещения, в том числе:</w:t>
            </w:r>
          </w:p>
          <w:p w:rsidR="00E83FE4" w:rsidRPr="00F13AD3" w:rsidRDefault="00E83FE4" w:rsidP="00E83FE4">
            <w:pPr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-металлические осветительные опоры;</w:t>
            </w:r>
          </w:p>
          <w:p w:rsidR="00E83FE4" w:rsidRPr="00F13AD3" w:rsidRDefault="00E83FE4" w:rsidP="00E83FE4">
            <w:pPr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-светильники</w:t>
            </w:r>
          </w:p>
          <w:p w:rsidR="00E83FE4" w:rsidRPr="00F13AD3" w:rsidRDefault="00E83FE4" w:rsidP="00E83FE4">
            <w:pPr>
              <w:rPr>
                <w:sz w:val="28"/>
                <w:szCs w:val="28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F13AD3" w:rsidRPr="00F13AD3" w:rsidRDefault="00F13AD3" w:rsidP="00E83FE4">
            <w:pPr>
              <w:jc w:val="center"/>
              <w:rPr>
                <w:sz w:val="28"/>
                <w:szCs w:val="28"/>
              </w:rPr>
            </w:pPr>
          </w:p>
          <w:p w:rsidR="00F13AD3" w:rsidRPr="00F13AD3" w:rsidRDefault="00F13AD3" w:rsidP="00E83FE4">
            <w:pPr>
              <w:jc w:val="center"/>
              <w:rPr>
                <w:sz w:val="28"/>
                <w:szCs w:val="28"/>
              </w:rPr>
            </w:pPr>
          </w:p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121 шт.</w:t>
            </w:r>
          </w:p>
          <w:p w:rsidR="00E83FE4" w:rsidRPr="00F13AD3" w:rsidRDefault="00E83FE4" w:rsidP="00F13AD3">
            <w:pPr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 xml:space="preserve"> </w:t>
            </w:r>
            <w:r w:rsidR="00F13AD3" w:rsidRPr="00F13AD3">
              <w:rPr>
                <w:sz w:val="28"/>
                <w:szCs w:val="28"/>
              </w:rPr>
              <w:t xml:space="preserve">               </w:t>
            </w:r>
            <w:r w:rsidRPr="00F13AD3">
              <w:rPr>
                <w:sz w:val="28"/>
                <w:szCs w:val="28"/>
              </w:rPr>
              <w:t>139 шт.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11 146 472,70</w:t>
            </w:r>
          </w:p>
        </w:tc>
        <w:tc>
          <w:tcPr>
            <w:tcW w:w="4110" w:type="dxa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11 146 472,70</w:t>
            </w:r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Велосипедная дорожка</w:t>
            </w:r>
          </w:p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Пешеходная дорожка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 xml:space="preserve">5584 </w:t>
            </w:r>
            <w:proofErr w:type="spellStart"/>
            <w:r w:rsidRPr="00F13AD3">
              <w:rPr>
                <w:sz w:val="28"/>
                <w:szCs w:val="28"/>
              </w:rPr>
              <w:t>кв.м</w:t>
            </w:r>
            <w:proofErr w:type="spellEnd"/>
            <w:r w:rsidRPr="00F13AD3">
              <w:rPr>
                <w:sz w:val="28"/>
                <w:szCs w:val="28"/>
              </w:rPr>
              <w:t>.</w:t>
            </w:r>
          </w:p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 xml:space="preserve">8928 </w:t>
            </w:r>
            <w:proofErr w:type="spellStart"/>
            <w:r w:rsidRPr="00F13AD3">
              <w:rPr>
                <w:sz w:val="28"/>
                <w:szCs w:val="28"/>
              </w:rPr>
              <w:t>кв.м</w:t>
            </w:r>
            <w:proofErr w:type="spellEnd"/>
            <w:r w:rsidRPr="00F13AD3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76 169 832,83</w:t>
            </w:r>
          </w:p>
        </w:tc>
        <w:tc>
          <w:tcPr>
            <w:tcW w:w="4110" w:type="dxa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76 169 832,83</w:t>
            </w:r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Газон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 xml:space="preserve">25 558 </w:t>
            </w:r>
            <w:proofErr w:type="spellStart"/>
            <w:r w:rsidRPr="00F13AD3">
              <w:rPr>
                <w:sz w:val="28"/>
                <w:szCs w:val="28"/>
              </w:rPr>
              <w:t>кв.м</w:t>
            </w:r>
            <w:proofErr w:type="spellEnd"/>
            <w:r w:rsidRPr="00F13AD3">
              <w:rPr>
                <w:sz w:val="28"/>
                <w:szCs w:val="28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275,78</w:t>
            </w:r>
          </w:p>
        </w:tc>
        <w:tc>
          <w:tcPr>
            <w:tcW w:w="4110" w:type="dxa"/>
          </w:tcPr>
          <w:p w:rsidR="00E83FE4" w:rsidRPr="00F13AD3" w:rsidRDefault="00E83FE4" w:rsidP="00E56DDD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7 048 410,</w:t>
            </w:r>
            <w:r w:rsidR="00E56DDD" w:rsidRPr="00F13AD3">
              <w:rPr>
                <w:sz w:val="28"/>
                <w:szCs w:val="28"/>
              </w:rPr>
              <w:t>22</w:t>
            </w:r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Урна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19 шт.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6 865,50</w:t>
            </w:r>
          </w:p>
        </w:tc>
        <w:tc>
          <w:tcPr>
            <w:tcW w:w="4110" w:type="dxa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130 444,52</w:t>
            </w:r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5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Скамья прямая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14 шт.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16 656,30</w:t>
            </w:r>
          </w:p>
        </w:tc>
        <w:tc>
          <w:tcPr>
            <w:tcW w:w="4110" w:type="dxa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233 188,24</w:t>
            </w:r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 xml:space="preserve">6 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Скамья «арка»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9 шт.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22 208,40</w:t>
            </w:r>
          </w:p>
        </w:tc>
        <w:tc>
          <w:tcPr>
            <w:tcW w:w="4110" w:type="dxa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199 875,63</w:t>
            </w:r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7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proofErr w:type="spellStart"/>
            <w:r w:rsidRPr="00F13AD3">
              <w:rPr>
                <w:sz w:val="28"/>
                <w:szCs w:val="28"/>
              </w:rPr>
              <w:t>Велопарковка</w:t>
            </w:r>
            <w:proofErr w:type="spellEnd"/>
            <w:r w:rsidRPr="00F13AD3">
              <w:rPr>
                <w:sz w:val="28"/>
                <w:szCs w:val="28"/>
              </w:rPr>
              <w:t xml:space="preserve"> с навесом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2 шт.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314 295,68</w:t>
            </w:r>
          </w:p>
        </w:tc>
        <w:tc>
          <w:tcPr>
            <w:tcW w:w="4110" w:type="dxa"/>
          </w:tcPr>
          <w:p w:rsidR="00E83FE4" w:rsidRPr="00F13AD3" w:rsidRDefault="00E83FE4" w:rsidP="00E56DDD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628 591,3</w:t>
            </w:r>
            <w:r w:rsidR="00E56DDD" w:rsidRPr="00F13AD3">
              <w:rPr>
                <w:sz w:val="28"/>
                <w:szCs w:val="28"/>
              </w:rPr>
              <w:t>5</w:t>
            </w:r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proofErr w:type="spellStart"/>
            <w:r w:rsidRPr="00F13AD3">
              <w:rPr>
                <w:sz w:val="28"/>
                <w:szCs w:val="28"/>
              </w:rPr>
              <w:t>Велопарковка</w:t>
            </w:r>
            <w:proofErr w:type="spellEnd"/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5 шт.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21 611,40</w:t>
            </w:r>
          </w:p>
        </w:tc>
        <w:tc>
          <w:tcPr>
            <w:tcW w:w="4110" w:type="dxa"/>
          </w:tcPr>
          <w:p w:rsidR="00E83FE4" w:rsidRPr="00F13AD3" w:rsidRDefault="00E83FE4" w:rsidP="00E56DDD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108 057,0</w:t>
            </w:r>
            <w:r w:rsidR="00E56DDD" w:rsidRPr="00F13AD3">
              <w:rPr>
                <w:sz w:val="28"/>
                <w:szCs w:val="28"/>
              </w:rPr>
              <w:t>2</w:t>
            </w:r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9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Вазон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3 шт.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133 250,42</w:t>
            </w:r>
          </w:p>
        </w:tc>
        <w:tc>
          <w:tcPr>
            <w:tcW w:w="4110" w:type="dxa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399 751,26</w:t>
            </w:r>
          </w:p>
        </w:tc>
      </w:tr>
      <w:tr w:rsidR="00E83FE4" w:rsidRPr="00F13AD3" w:rsidTr="00B21D06">
        <w:tc>
          <w:tcPr>
            <w:tcW w:w="562" w:type="dxa"/>
            <w:shd w:val="clear" w:color="auto" w:fill="auto"/>
            <w:vAlign w:val="center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10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E83FE4" w:rsidRPr="00F13AD3" w:rsidRDefault="00E83FE4" w:rsidP="00E83FE4">
            <w:pPr>
              <w:tabs>
                <w:tab w:val="left" w:pos="2052"/>
              </w:tabs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Полусфера</w:t>
            </w:r>
          </w:p>
        </w:tc>
        <w:tc>
          <w:tcPr>
            <w:tcW w:w="3261" w:type="dxa"/>
            <w:shd w:val="clear" w:color="auto" w:fill="auto"/>
            <w:vAlign w:val="center"/>
          </w:tcPr>
          <w:p w:rsidR="00E83FE4" w:rsidRPr="00F13AD3" w:rsidRDefault="00E83FE4" w:rsidP="00E83FE4">
            <w:pPr>
              <w:ind w:left="-288" w:firstLine="288"/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4 шт.</w:t>
            </w:r>
          </w:p>
        </w:tc>
        <w:tc>
          <w:tcPr>
            <w:tcW w:w="3260" w:type="dxa"/>
            <w:shd w:val="clear" w:color="auto" w:fill="auto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497,50</w:t>
            </w:r>
          </w:p>
        </w:tc>
        <w:tc>
          <w:tcPr>
            <w:tcW w:w="4110" w:type="dxa"/>
          </w:tcPr>
          <w:p w:rsidR="00E83FE4" w:rsidRPr="00F13AD3" w:rsidRDefault="00E83FE4" w:rsidP="00E83FE4">
            <w:pPr>
              <w:jc w:val="center"/>
              <w:rPr>
                <w:sz w:val="28"/>
                <w:szCs w:val="28"/>
              </w:rPr>
            </w:pPr>
            <w:r w:rsidRPr="00F13AD3">
              <w:rPr>
                <w:sz w:val="28"/>
                <w:szCs w:val="28"/>
              </w:rPr>
              <w:t>1 990,00</w:t>
            </w:r>
          </w:p>
        </w:tc>
      </w:tr>
    </w:tbl>
    <w:p w:rsidR="00E83FE4" w:rsidRPr="00E83FE4" w:rsidRDefault="00E83FE4" w:rsidP="00E83FE4">
      <w:pPr>
        <w:rPr>
          <w:sz w:val="28"/>
          <w:szCs w:val="28"/>
        </w:rPr>
      </w:pPr>
    </w:p>
    <w:p w:rsidR="00E83FE4" w:rsidRPr="000F5341" w:rsidRDefault="00E83FE4" w:rsidP="000F5341">
      <w:pPr>
        <w:rPr>
          <w:sz w:val="28"/>
          <w:szCs w:val="28"/>
        </w:rPr>
      </w:pPr>
    </w:p>
    <w:sectPr w:rsidR="00E83FE4" w:rsidRPr="000F5341" w:rsidSect="000F5341">
      <w:pgSz w:w="16838" w:h="11906" w:orient="landscape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341"/>
    <w:rsid w:val="000477EE"/>
    <w:rsid w:val="000F5341"/>
    <w:rsid w:val="00222D81"/>
    <w:rsid w:val="002B446F"/>
    <w:rsid w:val="006A2B3C"/>
    <w:rsid w:val="007E37BB"/>
    <w:rsid w:val="008E2F3C"/>
    <w:rsid w:val="00A712A1"/>
    <w:rsid w:val="00AB1F66"/>
    <w:rsid w:val="00BB38C0"/>
    <w:rsid w:val="00BE5D02"/>
    <w:rsid w:val="00C7777B"/>
    <w:rsid w:val="00E34BE4"/>
    <w:rsid w:val="00E56DDD"/>
    <w:rsid w:val="00E83FE4"/>
    <w:rsid w:val="00F10E91"/>
    <w:rsid w:val="00F1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50C34-4635-4BA5-94C5-3070DDB2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534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0F5341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0F5341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0F53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477E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477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0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Гришко(район)</cp:lastModifiedBy>
  <cp:revision>14</cp:revision>
  <cp:lastPrinted>2021-03-03T12:40:00Z</cp:lastPrinted>
  <dcterms:created xsi:type="dcterms:W3CDTF">2020-11-24T07:26:00Z</dcterms:created>
  <dcterms:modified xsi:type="dcterms:W3CDTF">2021-03-18T12:37:00Z</dcterms:modified>
</cp:coreProperties>
</file>