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2B" w:rsidRPr="005E642B" w:rsidRDefault="00460E59" w:rsidP="005E642B">
      <w:pPr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6"/>
        </w:rPr>
        <w:t xml:space="preserve">                             </w:t>
      </w:r>
      <w:r w:rsidR="005E642B">
        <w:rPr>
          <w:rFonts w:ascii="Times New Roman" w:hAnsi="Times New Roman"/>
          <w:b/>
          <w:bCs/>
          <w:spacing w:val="-6"/>
        </w:rPr>
        <w:t xml:space="preserve">                                                           </w:t>
      </w:r>
      <w:r w:rsidR="005E642B" w:rsidRPr="005E642B">
        <w:rPr>
          <w:rFonts w:ascii="Times New Roman" w:eastAsia="Calibri" w:hAnsi="Times New Roman"/>
          <w:sz w:val="28"/>
          <w:szCs w:val="28"/>
          <w:lang w:eastAsia="en-US"/>
        </w:rPr>
        <w:t>ГЕРБ</w:t>
      </w:r>
    </w:p>
    <w:p w:rsidR="005E642B" w:rsidRPr="005E642B" w:rsidRDefault="005E642B" w:rsidP="005E642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642B" w:rsidRPr="005E642B" w:rsidRDefault="005E642B" w:rsidP="005E642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E642B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5E642B" w:rsidRPr="005E642B" w:rsidRDefault="005E642B" w:rsidP="005E642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E642B">
        <w:rPr>
          <w:rFonts w:ascii="Times New Roman" w:eastAsia="Calibri" w:hAnsi="Times New Roman"/>
          <w:sz w:val="28"/>
          <w:szCs w:val="28"/>
          <w:lang w:eastAsia="en-US"/>
        </w:rPr>
        <w:t>«ВСЕВОЛОЖСКИЙ МУНИЦИПАЛЬНЫЙ РАЙОН»</w:t>
      </w:r>
    </w:p>
    <w:p w:rsidR="005E642B" w:rsidRPr="005E642B" w:rsidRDefault="005E642B" w:rsidP="005E642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E642B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5E642B" w:rsidRPr="005E642B" w:rsidRDefault="005E642B" w:rsidP="005E642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E642B">
        <w:rPr>
          <w:rFonts w:ascii="Times New Roman" w:eastAsia="Calibri" w:hAnsi="Times New Roman"/>
          <w:sz w:val="28"/>
          <w:szCs w:val="28"/>
          <w:lang w:eastAsia="en-US"/>
        </w:rPr>
        <w:t>СОВЕТ ДЕПУТАТОВ</w:t>
      </w:r>
    </w:p>
    <w:p w:rsidR="005E642B" w:rsidRPr="005E642B" w:rsidRDefault="005E642B" w:rsidP="005E642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642B" w:rsidRPr="005E642B" w:rsidRDefault="005E642B" w:rsidP="005E642B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42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РЕШЕНИЕ </w:t>
      </w:r>
    </w:p>
    <w:p w:rsidR="005E642B" w:rsidRPr="005E642B" w:rsidRDefault="005E642B" w:rsidP="005E642B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642B" w:rsidRPr="005E642B" w:rsidRDefault="005E642B" w:rsidP="005E642B">
      <w:pPr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642B">
        <w:rPr>
          <w:rFonts w:ascii="Times New Roman" w:eastAsia="Calibri" w:hAnsi="Times New Roman"/>
          <w:sz w:val="28"/>
          <w:szCs w:val="28"/>
          <w:u w:val="single"/>
          <w:lang w:eastAsia="en-US"/>
        </w:rPr>
        <w:t>23.12.2021г.</w:t>
      </w:r>
      <w:r w:rsidRPr="005E642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E642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E642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E642B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5E642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E642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E642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E642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</w:t>
      </w:r>
      <w:r w:rsidRPr="005E642B">
        <w:rPr>
          <w:rFonts w:ascii="Times New Roman" w:eastAsia="Calibri" w:hAnsi="Times New Roman"/>
          <w:sz w:val="28"/>
          <w:szCs w:val="28"/>
          <w:u w:val="single"/>
          <w:lang w:eastAsia="en-US"/>
        </w:rPr>
        <w:t>№ 91</w:t>
      </w:r>
    </w:p>
    <w:p w:rsidR="005E642B" w:rsidRPr="005E642B" w:rsidRDefault="005E642B" w:rsidP="005E642B">
      <w:pPr>
        <w:autoSpaceDN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5E642B">
        <w:rPr>
          <w:rFonts w:ascii="Times New Roman" w:eastAsia="Calibri" w:hAnsi="Times New Roman"/>
          <w:sz w:val="20"/>
          <w:szCs w:val="20"/>
          <w:lang w:eastAsia="en-US"/>
        </w:rPr>
        <w:t>г. Всеволожск</w:t>
      </w:r>
    </w:p>
    <w:p w:rsidR="005E642B" w:rsidRDefault="005E642B" w:rsidP="005E6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8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42B" w:rsidRPr="005E642B" w:rsidRDefault="005E642B" w:rsidP="005E64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8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59" w:rsidRPr="007955AC" w:rsidRDefault="00460E59" w:rsidP="005E642B">
      <w:pPr>
        <w:shd w:val="clear" w:color="auto" w:fill="FFFFFF"/>
        <w:spacing w:after="0" w:line="288" w:lineRule="auto"/>
        <w:ind w:right="-1"/>
        <w:rPr>
          <w:rFonts w:ascii="Times New Roman" w:hAnsi="Times New Roman"/>
          <w:spacing w:val="-4"/>
          <w:sz w:val="28"/>
          <w:szCs w:val="28"/>
        </w:rPr>
      </w:pPr>
      <w:r w:rsidRPr="007955AC">
        <w:rPr>
          <w:rFonts w:ascii="Times New Roman" w:hAnsi="Times New Roman"/>
          <w:spacing w:val="-4"/>
          <w:sz w:val="28"/>
          <w:szCs w:val="28"/>
        </w:rPr>
        <w:t>О внесении изменений в решение совета депутатов</w:t>
      </w:r>
    </w:p>
    <w:p w:rsidR="00460E59" w:rsidRPr="007955AC" w:rsidRDefault="00460E59" w:rsidP="007955AC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955AC">
        <w:rPr>
          <w:rFonts w:ascii="Times New Roman" w:hAnsi="Times New Roman"/>
          <w:spacing w:val="-4"/>
          <w:sz w:val="28"/>
          <w:szCs w:val="28"/>
        </w:rPr>
        <w:t xml:space="preserve">от 30.05.2013 г. №32 «Об утверждении новой </w:t>
      </w:r>
    </w:p>
    <w:p w:rsidR="00460E59" w:rsidRPr="007955AC" w:rsidRDefault="00460E59" w:rsidP="00460E59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955AC">
        <w:rPr>
          <w:rFonts w:ascii="Times New Roman" w:hAnsi="Times New Roman"/>
          <w:spacing w:val="-4"/>
          <w:sz w:val="28"/>
          <w:szCs w:val="28"/>
        </w:rPr>
        <w:t xml:space="preserve">редакции Положения «О звании «Почетный </w:t>
      </w:r>
    </w:p>
    <w:p w:rsidR="00460E59" w:rsidRPr="007955AC" w:rsidRDefault="00460E59" w:rsidP="00460E59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955AC">
        <w:rPr>
          <w:rFonts w:ascii="Times New Roman" w:hAnsi="Times New Roman"/>
          <w:spacing w:val="-4"/>
          <w:sz w:val="28"/>
          <w:szCs w:val="28"/>
        </w:rPr>
        <w:t>гражданин Всеволожского района»</w:t>
      </w:r>
    </w:p>
    <w:p w:rsidR="00460E59" w:rsidRDefault="00460E59" w:rsidP="00460E59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hAnsi="Times New Roman"/>
          <w:spacing w:val="-4"/>
        </w:rPr>
      </w:pPr>
    </w:p>
    <w:p w:rsidR="00460E59" w:rsidRPr="007955AC" w:rsidRDefault="00460E59" w:rsidP="007955AC">
      <w:pPr>
        <w:shd w:val="clear" w:color="auto" w:fill="FFFFFF"/>
        <w:spacing w:before="100" w:beforeAutospacing="1" w:after="100" w:afterAutospacing="1" w:line="25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 xml:space="preserve">В целях предоставления дополнительных социальных гарантий лицам, удостоенным звания «Почетный гражданин Всеволожского района», </w:t>
      </w:r>
      <w:r w:rsidR="007955AC" w:rsidRPr="007955AC">
        <w:rPr>
          <w:rFonts w:ascii="Times New Roman" w:hAnsi="Times New Roman"/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460E59" w:rsidRPr="007955AC" w:rsidRDefault="00460E59" w:rsidP="00460E59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7955AC">
        <w:rPr>
          <w:rFonts w:ascii="Times New Roman" w:hAnsi="Times New Roman"/>
          <w:b/>
          <w:bCs/>
          <w:sz w:val="28"/>
          <w:szCs w:val="28"/>
        </w:rPr>
        <w:t xml:space="preserve">РЕШЕНИЕ: </w:t>
      </w:r>
    </w:p>
    <w:p w:rsidR="00460E59" w:rsidRPr="007955AC" w:rsidRDefault="00460E59" w:rsidP="00BA0F92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b/>
          <w:bCs/>
          <w:sz w:val="28"/>
          <w:szCs w:val="28"/>
        </w:rPr>
        <w:tab/>
      </w:r>
      <w:r w:rsidRPr="007955AC">
        <w:rPr>
          <w:rFonts w:ascii="Times New Roman" w:hAnsi="Times New Roman"/>
          <w:sz w:val="28"/>
          <w:szCs w:val="28"/>
        </w:rPr>
        <w:t xml:space="preserve">1. Внести в </w:t>
      </w:r>
      <w:r w:rsidR="00BA0F92">
        <w:rPr>
          <w:rFonts w:ascii="Times New Roman" w:hAnsi="Times New Roman"/>
          <w:sz w:val="28"/>
          <w:szCs w:val="28"/>
        </w:rPr>
        <w:t>р</w:t>
      </w:r>
      <w:r w:rsidRPr="007955AC">
        <w:rPr>
          <w:rFonts w:ascii="Times New Roman" w:hAnsi="Times New Roman"/>
          <w:sz w:val="28"/>
          <w:szCs w:val="28"/>
        </w:rPr>
        <w:t xml:space="preserve">ешение совета депутатов от 30.05.2013 г. №32 «Об утверждении новой редакции Положения «О звании «Почетный гражданин Всеволожского района» (далее – решение) следующие изменения: </w:t>
      </w:r>
    </w:p>
    <w:p w:rsidR="00460E59" w:rsidRPr="007955AC" w:rsidRDefault="00460E59" w:rsidP="00BA0F92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1.1. Пункт 2 решения изложить в новой редакции: «Комитету по опеке и попечительству администрации муниципального образования «Всеволожский муниципальный район» Ленинградской области обеспечить назначение и выплату финансовой поддержки гражданам, удостоенным звания «Почетный гражданин Всеволожского района» в виде ежемесячной выплаты, единовременной выплаты к юбилейным датам 70, 75, 80, 85, 90, 95, 100 лет и компенсационной выплаты на погребение граждан, удостоенных звания «Почетный гражданин Всеволожского района».</w:t>
      </w:r>
    </w:p>
    <w:p w:rsidR="00460E59" w:rsidRPr="007955AC" w:rsidRDefault="00460E59" w:rsidP="00FF1045">
      <w:pPr>
        <w:shd w:val="clear" w:color="auto" w:fill="FFFFFF"/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1.2. Признать утратившим силу п.1.1. решения совета депутатов от 19.08.2021 №57 «О внесении изменений в решение совета депутатов от 30.05.2013 №32 «Об утверждении новой редакции Положения «О звании «Почетный гражданин Всеволожского района».</w:t>
      </w:r>
    </w:p>
    <w:p w:rsidR="00460E59" w:rsidRPr="007955AC" w:rsidRDefault="00460E59" w:rsidP="00FF1045">
      <w:pPr>
        <w:shd w:val="clear" w:color="auto" w:fill="FFFFFF"/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 xml:space="preserve">1.3.Пункт 5.8. Приложения «Положение о звании «Почетный гражданин Всеволожского района» к решению (далее - Положение) дополнить текстом следующего содержания: </w:t>
      </w:r>
    </w:p>
    <w:p w:rsidR="00460E59" w:rsidRPr="007955AC" w:rsidRDefault="00460E59" w:rsidP="00FF1045">
      <w:pPr>
        <w:shd w:val="clear" w:color="auto" w:fill="FFFFFF"/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lastRenderedPageBreak/>
        <w:t>«В случае смерти лица, удостоенного звания «Почетный гражданин Всеволожского района» одному из членов семьи или лицу, взявшему на себя обязательство по погребению компенсируются фактически понесенные расходы на погребение и связанные с ним ритуальные услуги (за исключением поминальной трапезы) в размере, определяемом исходя из фактических, документально подтвержденных расходов, но не более 30 000 рублей (</w:t>
      </w:r>
      <w:r w:rsidR="00BA0F92">
        <w:rPr>
          <w:rFonts w:ascii="Times New Roman" w:hAnsi="Times New Roman"/>
          <w:sz w:val="28"/>
          <w:szCs w:val="28"/>
        </w:rPr>
        <w:t>т</w:t>
      </w:r>
      <w:r w:rsidRPr="007955AC">
        <w:rPr>
          <w:rFonts w:ascii="Times New Roman" w:hAnsi="Times New Roman"/>
          <w:sz w:val="28"/>
          <w:szCs w:val="28"/>
        </w:rPr>
        <w:t>ридцать тысяч рублей), и осуществляются путем перечисления денежных средств на счет получателя.</w:t>
      </w:r>
    </w:p>
    <w:p w:rsidR="00460E59" w:rsidRPr="007955AC" w:rsidRDefault="00460E59" w:rsidP="00460E59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ab/>
        <w:t>Для получения компенсационной выплаты, получатель представляет в Комитет по опеке и попечительству администрации муниципального образования «Всеволожский муниципальный район» Ленинградской области:</w:t>
      </w:r>
    </w:p>
    <w:p w:rsidR="00460E59" w:rsidRPr="007955AC" w:rsidRDefault="00460E59" w:rsidP="00460E59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-заявление о предоставлении компенсационной выплаты;</w:t>
      </w:r>
    </w:p>
    <w:p w:rsidR="00460E59" w:rsidRPr="007955AC" w:rsidRDefault="00460E59" w:rsidP="00460E59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 xml:space="preserve">-согласие на обработку персональных данных заявителя; </w:t>
      </w:r>
    </w:p>
    <w:p w:rsidR="00BA0F92" w:rsidRDefault="00460E59" w:rsidP="00BA0F9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-копию документа, удостоверяющего личность получателя, с представлением</w:t>
      </w:r>
      <w:r w:rsidR="00BA0F92">
        <w:rPr>
          <w:rFonts w:ascii="Times New Roman" w:hAnsi="Times New Roman"/>
          <w:sz w:val="28"/>
          <w:szCs w:val="28"/>
        </w:rPr>
        <w:t xml:space="preserve"> </w:t>
      </w:r>
      <w:r w:rsidRPr="007955AC">
        <w:rPr>
          <w:rFonts w:ascii="Times New Roman" w:hAnsi="Times New Roman"/>
          <w:sz w:val="28"/>
          <w:szCs w:val="28"/>
        </w:rPr>
        <w:t>оригинала;</w:t>
      </w:r>
    </w:p>
    <w:p w:rsidR="00BA0F92" w:rsidRDefault="00460E59" w:rsidP="00BA0F9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-копию свидетельства о смерти умершего (погибшего) лица, удостоенного звания «Почетный гражданин Всеволожского района», с представлением оригинала;</w:t>
      </w:r>
    </w:p>
    <w:p w:rsidR="00460E59" w:rsidRPr="007955AC" w:rsidRDefault="00460E59" w:rsidP="00BA0F9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-документы, подтверждающие фактические расходы на погребение лица, удостоенного звания «Почетный гражданин Всеволожского района», и связанные с ним ритуальные услуги, в соответствии с перечнем финансируемых за счет средств бюджета муниципального образования расходов на погребение лиц, удостоенных звания «Почетный гражданин Всеволожского района», и связанные с ним ритуальные услуги согласно приложению № 5 к настоящему Положению;</w:t>
      </w:r>
      <w:r w:rsidRPr="007955AC">
        <w:rPr>
          <w:rFonts w:ascii="Times New Roman" w:hAnsi="Times New Roman"/>
          <w:sz w:val="28"/>
          <w:szCs w:val="28"/>
        </w:rPr>
        <w:br/>
      </w:r>
      <w:r w:rsidR="00BA0F92">
        <w:rPr>
          <w:rFonts w:ascii="Times New Roman" w:hAnsi="Times New Roman"/>
          <w:sz w:val="28"/>
          <w:szCs w:val="28"/>
        </w:rPr>
        <w:t xml:space="preserve"> </w:t>
      </w:r>
      <w:r w:rsidR="00BA0F92">
        <w:rPr>
          <w:rFonts w:ascii="Times New Roman" w:hAnsi="Times New Roman"/>
          <w:sz w:val="28"/>
          <w:szCs w:val="28"/>
        </w:rPr>
        <w:tab/>
      </w:r>
      <w:r w:rsidRPr="007955AC">
        <w:rPr>
          <w:rFonts w:ascii="Times New Roman" w:hAnsi="Times New Roman"/>
          <w:sz w:val="28"/>
          <w:szCs w:val="28"/>
        </w:rPr>
        <w:t>- сведения о счете получателя в кредитной организации.</w:t>
      </w:r>
    </w:p>
    <w:p w:rsidR="00460E59" w:rsidRPr="007955AC" w:rsidRDefault="00460E59" w:rsidP="00460E59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Компенсационная выплата осуществляется при условии, что обращение за компенсационной выплатой последовало не позднее шести месяцев со дня смерти Почетного гражданина Всеволожского района.</w:t>
      </w:r>
    </w:p>
    <w:p w:rsidR="00460E59" w:rsidRPr="007955AC" w:rsidRDefault="00460E59" w:rsidP="00460E59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1.4. Дополнить Положение приложением № 5 «Перечень финансируемых за счет средств бюджета муниципального образования расходов на погребение лиц, удостоенных звания «Почетный гражданин Всеволожского района» согласно приложению  1 к настоящему решению.</w:t>
      </w:r>
    </w:p>
    <w:p w:rsidR="00460E59" w:rsidRPr="007955AC" w:rsidRDefault="00460E59" w:rsidP="00460E59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и действует с 1 января 2022 года.</w:t>
      </w:r>
    </w:p>
    <w:p w:rsidR="00460E59" w:rsidRPr="007955AC" w:rsidRDefault="00460E59" w:rsidP="00460E5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3. Контроль за исполнением решения возложить на постоянную комиссию по образованию и социальным вопросам.</w:t>
      </w:r>
    </w:p>
    <w:p w:rsidR="00460E59" w:rsidRPr="007955AC" w:rsidRDefault="00460E59" w:rsidP="00460E5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  </w:t>
      </w:r>
    </w:p>
    <w:p w:rsidR="00460E59" w:rsidRPr="007955AC" w:rsidRDefault="00460E59" w:rsidP="00460E59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60E59" w:rsidRDefault="00460E59" w:rsidP="00460E59">
      <w:pPr>
        <w:rPr>
          <w:rFonts w:ascii="Times New Roman" w:hAnsi="Times New Roman"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Глава муниципального образования           </w:t>
      </w:r>
      <w:r w:rsidR="007955A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955AC">
        <w:rPr>
          <w:rFonts w:ascii="Times New Roman" w:hAnsi="Times New Roman"/>
          <w:sz w:val="28"/>
          <w:szCs w:val="28"/>
        </w:rPr>
        <w:t>В.Е. Кондратьев                            </w:t>
      </w:r>
    </w:p>
    <w:p w:rsidR="007955AC" w:rsidRPr="007955AC" w:rsidRDefault="005E642B" w:rsidP="007955AC">
      <w:pPr>
        <w:autoSpaceDE w:val="0"/>
        <w:autoSpaceDN w:val="0"/>
        <w:adjustRightInd w:val="0"/>
        <w:spacing w:after="0" w:line="240" w:lineRule="auto"/>
        <w:ind w:firstLine="562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r w:rsidR="007955AC" w:rsidRPr="007955AC">
        <w:rPr>
          <w:rFonts w:ascii="Times New Roman" w:hAnsi="Times New Roman"/>
          <w:sz w:val="24"/>
          <w:szCs w:val="24"/>
        </w:rPr>
        <w:t>РИЛОЖЕНИЕ  1</w:t>
      </w:r>
      <w:proofErr w:type="gramEnd"/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firstLine="5628"/>
        <w:jc w:val="right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 xml:space="preserve">  к решению совета депутатов 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firstLine="5628"/>
        <w:jc w:val="right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left="5628"/>
        <w:jc w:val="right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 xml:space="preserve">«Всеволожский муниципальный             район» Ленинградской области 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firstLine="562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55AC">
        <w:rPr>
          <w:rFonts w:ascii="Times New Roman" w:hAnsi="Times New Roman"/>
          <w:sz w:val="24"/>
          <w:szCs w:val="24"/>
        </w:rPr>
        <w:t xml:space="preserve">от  </w:t>
      </w:r>
      <w:r w:rsidR="003164FD">
        <w:rPr>
          <w:rFonts w:ascii="Times New Roman" w:hAnsi="Times New Roman"/>
          <w:sz w:val="24"/>
          <w:szCs w:val="24"/>
        </w:rPr>
        <w:t>23.12.2021</w:t>
      </w:r>
      <w:r w:rsidRPr="007955AC">
        <w:rPr>
          <w:rFonts w:ascii="Times New Roman" w:hAnsi="Times New Roman"/>
          <w:sz w:val="24"/>
          <w:szCs w:val="24"/>
        </w:rPr>
        <w:t>года</w:t>
      </w:r>
      <w:proofErr w:type="gramEnd"/>
      <w:r w:rsidRPr="007955AC">
        <w:rPr>
          <w:rFonts w:ascii="Times New Roman" w:hAnsi="Times New Roman"/>
          <w:sz w:val="24"/>
          <w:szCs w:val="24"/>
        </w:rPr>
        <w:t xml:space="preserve"> №</w:t>
      </w:r>
      <w:r w:rsidR="003164FD">
        <w:rPr>
          <w:rFonts w:ascii="Times New Roman" w:hAnsi="Times New Roman"/>
          <w:sz w:val="24"/>
          <w:szCs w:val="24"/>
        </w:rPr>
        <w:t xml:space="preserve">  91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firstLine="5628"/>
        <w:jc w:val="right"/>
        <w:outlineLvl w:val="0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>Приложение № 5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firstLine="5628"/>
        <w:jc w:val="right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 xml:space="preserve">к Положению «О звании 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firstLine="5628"/>
        <w:jc w:val="right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 xml:space="preserve">«Почетный гражданин 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firstLine="5628"/>
        <w:jc w:val="right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>Всеволожского района»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7955AC" w:rsidRPr="007955AC" w:rsidRDefault="007955AC" w:rsidP="007955AC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955AC">
        <w:rPr>
          <w:rFonts w:ascii="Times New Roman" w:hAnsi="Times New Roman"/>
          <w:bCs/>
          <w:sz w:val="28"/>
          <w:szCs w:val="28"/>
        </w:rPr>
        <w:t>Перечень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955AC">
        <w:rPr>
          <w:rFonts w:ascii="Times New Roman" w:hAnsi="Times New Roman"/>
          <w:sz w:val="28"/>
          <w:szCs w:val="28"/>
        </w:rPr>
        <w:t>финансируемых за счет средств бюджета муниципального образования «Всеволожский муниципальный район» Ленинградской области расходов на погребение лиц, удостоенных звания «Почетный гражданин Всеволожского района»</w:t>
      </w:r>
      <w:r w:rsidRPr="007955AC">
        <w:rPr>
          <w:rFonts w:ascii="Times New Roman" w:hAnsi="Times New Roman"/>
          <w:bCs/>
          <w:sz w:val="28"/>
          <w:szCs w:val="28"/>
        </w:rPr>
        <w:t xml:space="preserve"> и связанные с ним ритуальные услуги</w:t>
      </w:r>
    </w:p>
    <w:p w:rsidR="007955AC" w:rsidRPr="007955AC" w:rsidRDefault="007955AC" w:rsidP="007955AC">
      <w:pPr>
        <w:autoSpaceDE w:val="0"/>
        <w:autoSpaceDN w:val="0"/>
        <w:adjustRightInd w:val="0"/>
        <w:spacing w:after="0" w:line="240" w:lineRule="auto"/>
        <w:ind w:left="468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7955AC" w:rsidRPr="007955AC" w:rsidRDefault="007955AC" w:rsidP="007955A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8593"/>
      </w:tblGrid>
      <w:tr w:rsidR="007955AC" w:rsidRPr="007955AC" w:rsidTr="00EA431C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Par69"/>
            <w:bookmarkEnd w:id="1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Наименование финансируемых за счет средств бюджета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sz w:val="24"/>
                <w:szCs w:val="24"/>
              </w:rPr>
              <w:t>муниципального образования «Всеволожский муниципальный район» Ленинградской области расходов на погребение лиц, удостоенных звания «Почетный гражданин Всеволожского района</w:t>
            </w:r>
            <w:proofErr w:type="gramStart"/>
            <w:r w:rsidRPr="007955AC">
              <w:rPr>
                <w:rFonts w:ascii="Times New Roman" w:hAnsi="Times New Roman"/>
                <w:sz w:val="24"/>
                <w:szCs w:val="24"/>
              </w:rPr>
              <w:t>»</w:t>
            </w: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,  и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связанные с ним ритуальные услуги</w:t>
            </w:r>
          </w:p>
        </w:tc>
      </w:tr>
      <w:tr w:rsidR="007955AC" w:rsidRPr="007955AC" w:rsidTr="00EA431C">
        <w:trPr>
          <w:trHeight w:val="240"/>
        </w:trPr>
        <w:tc>
          <w:tcPr>
            <w:tcW w:w="9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1. Расходы на оплату предметов, необходимых для погребения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Гроб             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Венок            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1.3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Траурная лента с надписью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1.4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Временное надмогильное сооружение (цокольный </w:t>
            </w:r>
            <w:proofErr w:type="spell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поребрик</w:t>
            </w:r>
            <w:proofErr w:type="spell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со 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стелой)   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1.5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Постоянное надмогильное сооружение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1.6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Крест            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1.7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Деревянный </w:t>
            </w:r>
            <w:proofErr w:type="spell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поребрик</w:t>
            </w:r>
            <w:proofErr w:type="spell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тонированный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1.8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Мешочек для праха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1.9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Урна для праха   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Плитка надгробная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9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2. Расходы на оплату следующих ритуальных услуг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2.1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оформлению заказа и организации похорон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Вывоз тела умершего (погибшего) в 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морг  на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хранение  с  оформлением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счета по вывозу  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доставка гроба в морг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2.4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Перевозка гроба с телом умершего (погибшего) и сопровождающих лиц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2.5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Траурное сопровождение гроба с телом умершего (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погибшего)  во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время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церемонии похорон специализированной бригадой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2.6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Перевозка  специализированной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бригады  траурного  сопровождения  на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протяжении всей церемонии похорон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2.7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Прокат постамента погребального (большого), обитого бархатом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2.8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Прокат подставок под венки, обитых бархатом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2.9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Прокат подставок под орденские подушки для церемонии похорон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доставка 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к  месту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погребения  (прощания)  постамента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погребального, подставок под венки, креста высотой более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7955AC">
                <w:rPr>
                  <w:rFonts w:ascii="Times New Roman" w:hAnsi="Times New Roman"/>
                  <w:bCs/>
                  <w:sz w:val="24"/>
                  <w:szCs w:val="24"/>
                </w:rPr>
                <w:t>3 метров</w:t>
              </w:r>
            </w:smartTag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Музыкальное сопровождение во время церемонии похорон на кладбище    </w:t>
            </w:r>
          </w:p>
        </w:tc>
      </w:tr>
      <w:tr w:rsidR="007955AC" w:rsidRPr="007955AC" w:rsidTr="00EA431C">
        <w:trPr>
          <w:trHeight w:val="240"/>
        </w:trPr>
        <w:tc>
          <w:tcPr>
            <w:tcW w:w="9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3. Подготовка тела умершего (погибшего) к погребению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3.1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тела умершего (погибшего) к погребению без повреждений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3.2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Подготовка  тела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умершего  (погибшего),  имеющего  повреждения,   к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погребению       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3.3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тела умершего (погибшего) к погребению в закрытом гробу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3.4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Подготовка  могилы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для  гроба  ручным  способом  и  погребение   на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свободном месте  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3.5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Подготовка  могилы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для  гроба  ручным  способом  и  погребение   на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свободном месте в летнее время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3.6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Подготовка  могилы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для  гроба  ручным  способом  и  погребение   на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свободном месте в зимнее время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9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4. Установка временного надмогильного сооружения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4.1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деревянного </w:t>
            </w:r>
            <w:proofErr w:type="spell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поребрика</w:t>
            </w:r>
            <w:proofErr w:type="spell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с засыпкой остатками грунта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4.2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временного надмогильного сооружения (цокольный </w:t>
            </w:r>
            <w:proofErr w:type="spell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поребрик</w:t>
            </w:r>
            <w:proofErr w:type="spell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со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стелой) без бетонных работ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4.3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временного надмогильного 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сооружения  (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крест  деревянный  и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пр.) без бетонных работ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9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5. Кремация тела (останков) умершего (погибшего)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5.1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ритуала прощания с 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предоставлением  Центрального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зала  в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здании крематория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5.2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Гравировка урны с прахом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5.3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урны с прахом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5.4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Рытье могилы для урны с прахом и захоронение урны с прахом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5.5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Захоронение урны 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с  прахом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с  </w:t>
            </w:r>
            <w:proofErr w:type="spell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замуровкой</w:t>
            </w:r>
            <w:proofErr w:type="spell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мраморной  или  гранитной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плиткой в нишу колумбария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9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6. Граверные работы: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6.1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Высечка стандартных врезных знаков на надмогильном сооружении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6.2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Окраска врезных и рельефных знаков на надмогильном сооружении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9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7. Установочные работы: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7.1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Транспортировка  надмогильного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 сооружения   до   места   установки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подъемно-транспортным механизмом (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автокран)   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7.2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Доставка  сборного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 гранитного,   мраморного   цветника   к   месту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захоронения с применением ручного труда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7.3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Доставка  комплекта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гранитного,  мраморного   </w:t>
            </w:r>
            <w:proofErr w:type="spell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поребрика</w:t>
            </w:r>
            <w:proofErr w:type="spell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 к   месту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захоронения с применением ручного труда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7.4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Доставка комплекта гранитной, мраморной плитки к месту захоронения с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применением ручного труда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7.5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Доставка памятника к месту захоронения с применением ручного труда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7.6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Снятие временного надмогильного 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сооружения  (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цокольный  </w:t>
            </w:r>
            <w:proofErr w:type="spell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поребрик</w:t>
            </w:r>
            <w:proofErr w:type="spell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со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стелой)   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7.7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Снятие деревянного </w:t>
            </w:r>
            <w:proofErr w:type="spell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поребрика</w:t>
            </w:r>
            <w:proofErr w:type="spell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7.8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Изготовление  ленточного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железобетонного  основания  для  установки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надмогильного сооружения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7.9 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на месте захоронения железобетонной площадки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памятника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Установка  сборного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гранитного,  мраморного  цветника  на  бетонное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               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  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гранитного,   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мраморного    </w:t>
            </w:r>
            <w:proofErr w:type="spell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поребрика</w:t>
            </w:r>
            <w:proofErr w:type="spell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  на    ленточное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железобетонное основание                                            </w:t>
            </w:r>
          </w:p>
        </w:tc>
      </w:tr>
      <w:tr w:rsidR="007955AC" w:rsidRPr="007955AC" w:rsidTr="00EA431C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7.13</w:t>
            </w:r>
          </w:p>
        </w:tc>
        <w:tc>
          <w:tcPr>
            <w:tcW w:w="8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Облицовка </w:t>
            </w:r>
            <w:proofErr w:type="gramStart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>гранитной,  мраморной</w:t>
            </w:r>
            <w:proofErr w:type="gramEnd"/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  плиткой  постоянного  надмогильного</w:t>
            </w:r>
          </w:p>
          <w:p w:rsidR="007955AC" w:rsidRPr="007955AC" w:rsidRDefault="007955AC" w:rsidP="007955AC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AC">
              <w:rPr>
                <w:rFonts w:ascii="Times New Roman" w:hAnsi="Times New Roman"/>
                <w:bCs/>
                <w:sz w:val="24"/>
                <w:szCs w:val="24"/>
              </w:rPr>
              <w:t xml:space="preserve">сооружения                                                          </w:t>
            </w:r>
          </w:p>
        </w:tc>
      </w:tr>
    </w:tbl>
    <w:p w:rsidR="007955AC" w:rsidRPr="007955AC" w:rsidRDefault="007955AC" w:rsidP="007955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55AC" w:rsidRPr="007955AC" w:rsidRDefault="007955AC" w:rsidP="00460E59">
      <w:pPr>
        <w:rPr>
          <w:rFonts w:ascii="Times New Roman" w:hAnsi="Times New Roman"/>
          <w:sz w:val="28"/>
          <w:szCs w:val="28"/>
        </w:rPr>
      </w:pPr>
    </w:p>
    <w:p w:rsidR="001E4E54" w:rsidRPr="007955AC" w:rsidRDefault="001E4E54">
      <w:pPr>
        <w:rPr>
          <w:sz w:val="28"/>
          <w:szCs w:val="28"/>
        </w:rPr>
      </w:pPr>
    </w:p>
    <w:sectPr w:rsidR="001E4E54" w:rsidRPr="007955AC" w:rsidSect="001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E59"/>
    <w:rsid w:val="000A02D3"/>
    <w:rsid w:val="00160FB8"/>
    <w:rsid w:val="001E4E54"/>
    <w:rsid w:val="001E509E"/>
    <w:rsid w:val="003164FD"/>
    <w:rsid w:val="00460E59"/>
    <w:rsid w:val="004E5BF6"/>
    <w:rsid w:val="005E642B"/>
    <w:rsid w:val="007955AC"/>
    <w:rsid w:val="00BA0F92"/>
    <w:rsid w:val="00FF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BE06B5-B1FC-43CD-BB69-09185BB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Гришко</cp:lastModifiedBy>
  <cp:revision>8</cp:revision>
  <dcterms:created xsi:type="dcterms:W3CDTF">2021-11-19T08:45:00Z</dcterms:created>
  <dcterms:modified xsi:type="dcterms:W3CDTF">2021-12-24T10:14:00Z</dcterms:modified>
</cp:coreProperties>
</file>