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306" w:rsidRPr="00DA006A" w:rsidRDefault="002C1306" w:rsidP="00ED2DAF">
      <w:pPr>
        <w:pStyle w:val="a5"/>
        <w:rPr>
          <w:rStyle w:val="a7"/>
          <w:rFonts w:ascii="Times New Roman" w:hAnsi="Times New Roman" w:cs="Times New Roman"/>
          <w:i/>
          <w:color w:val="auto"/>
          <w:sz w:val="24"/>
          <w:szCs w:val="24"/>
          <w:u w:val="none"/>
        </w:rPr>
      </w:pPr>
      <w:bookmarkStart w:id="0" w:name="_GoBack"/>
      <w:bookmarkEnd w:id="0"/>
    </w:p>
    <w:p w:rsidR="002C1306" w:rsidRPr="00725914" w:rsidRDefault="00CB35CF" w:rsidP="002C1306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725914">
        <w:rPr>
          <w:rFonts w:ascii="Times New Roman" w:hAnsi="Times New Roman" w:cs="Times New Roman"/>
          <w:sz w:val="28"/>
          <w:szCs w:val="28"/>
          <w:lang w:eastAsia="ru-RU"/>
        </w:rPr>
        <w:t>Заседание АТК от 2</w:t>
      </w:r>
      <w:r w:rsidR="00725914" w:rsidRPr="00725914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2C1306" w:rsidRPr="0072591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25914" w:rsidRPr="00725914">
        <w:rPr>
          <w:rFonts w:ascii="Times New Roman" w:hAnsi="Times New Roman" w:cs="Times New Roman"/>
          <w:sz w:val="28"/>
          <w:szCs w:val="28"/>
          <w:lang w:eastAsia="ru-RU"/>
        </w:rPr>
        <w:t>декабря</w:t>
      </w:r>
      <w:r w:rsidR="006A5B9E" w:rsidRPr="00725914">
        <w:rPr>
          <w:rFonts w:ascii="Times New Roman" w:hAnsi="Times New Roman" w:cs="Times New Roman"/>
          <w:sz w:val="28"/>
          <w:szCs w:val="28"/>
          <w:lang w:eastAsia="ru-RU"/>
        </w:rPr>
        <w:t xml:space="preserve"> 202</w:t>
      </w:r>
      <w:r w:rsidR="006F0C74" w:rsidRPr="00725914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2C1306" w:rsidRPr="00725914">
        <w:rPr>
          <w:rFonts w:ascii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2C1306" w:rsidRPr="00725914" w:rsidRDefault="002C1306" w:rsidP="002C1306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519D4" w:rsidRPr="00725914" w:rsidRDefault="00FB4799" w:rsidP="00EE3AC4">
      <w:pPr>
        <w:spacing w:after="0" w:line="276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5914">
        <w:rPr>
          <w:rFonts w:ascii="Times New Roman" w:hAnsi="Times New Roman" w:cs="Times New Roman"/>
          <w:sz w:val="28"/>
          <w:szCs w:val="28"/>
        </w:rPr>
        <w:t>2</w:t>
      </w:r>
      <w:r w:rsidR="00725914" w:rsidRPr="00725914">
        <w:rPr>
          <w:rFonts w:ascii="Times New Roman" w:hAnsi="Times New Roman" w:cs="Times New Roman"/>
          <w:sz w:val="28"/>
          <w:szCs w:val="28"/>
        </w:rPr>
        <w:t>4.12</w:t>
      </w:r>
      <w:r w:rsidR="00396ACF" w:rsidRPr="00725914">
        <w:rPr>
          <w:rFonts w:ascii="Times New Roman" w:hAnsi="Times New Roman" w:cs="Times New Roman"/>
          <w:sz w:val="28"/>
          <w:szCs w:val="28"/>
        </w:rPr>
        <w:t>.202</w:t>
      </w:r>
      <w:r w:rsidR="006F0C74" w:rsidRPr="00725914">
        <w:rPr>
          <w:rFonts w:ascii="Times New Roman" w:hAnsi="Times New Roman" w:cs="Times New Roman"/>
          <w:sz w:val="28"/>
          <w:szCs w:val="28"/>
        </w:rPr>
        <w:t>1</w:t>
      </w:r>
      <w:r w:rsidR="00396ACF" w:rsidRPr="00725914">
        <w:rPr>
          <w:rFonts w:ascii="Times New Roman" w:hAnsi="Times New Roman" w:cs="Times New Roman"/>
          <w:sz w:val="28"/>
          <w:szCs w:val="28"/>
        </w:rPr>
        <w:t xml:space="preserve"> г. в здании Администрации муниципального образования «Всеволожский муниципальный район» Ленинградской области по адресу: Ленинградская обл., г. Всеволожск, </w:t>
      </w:r>
      <w:proofErr w:type="spellStart"/>
      <w:r w:rsidR="00396ACF" w:rsidRPr="00725914">
        <w:rPr>
          <w:rFonts w:ascii="Times New Roman" w:hAnsi="Times New Roman" w:cs="Times New Roman"/>
          <w:sz w:val="28"/>
          <w:szCs w:val="28"/>
        </w:rPr>
        <w:t>Колтушское</w:t>
      </w:r>
      <w:proofErr w:type="spellEnd"/>
      <w:r w:rsidR="006F0C74" w:rsidRPr="00725914">
        <w:rPr>
          <w:rFonts w:ascii="Times New Roman" w:hAnsi="Times New Roman" w:cs="Times New Roman"/>
          <w:sz w:val="28"/>
          <w:szCs w:val="28"/>
        </w:rPr>
        <w:t xml:space="preserve"> </w:t>
      </w:r>
      <w:r w:rsidR="00396ACF" w:rsidRPr="00725914">
        <w:rPr>
          <w:rFonts w:ascii="Times New Roman" w:hAnsi="Times New Roman" w:cs="Times New Roman"/>
          <w:sz w:val="28"/>
          <w:szCs w:val="28"/>
        </w:rPr>
        <w:t>ш., д. 138, актовый зал, состоялось заседание антитеррористической комиссии во Всеволожском районе Ленинградской области</w:t>
      </w:r>
      <w:r w:rsidR="000519D4" w:rsidRPr="00725914">
        <w:rPr>
          <w:rFonts w:ascii="Times New Roman" w:hAnsi="Times New Roman" w:cs="Times New Roman"/>
          <w:sz w:val="28"/>
          <w:szCs w:val="28"/>
        </w:rPr>
        <w:t>.</w:t>
      </w:r>
    </w:p>
    <w:p w:rsidR="00EE3AC4" w:rsidRDefault="00EE3AC4" w:rsidP="00EE3AC4">
      <w:pPr>
        <w:spacing w:after="0" w:line="276" w:lineRule="auto"/>
        <w:ind w:left="-567" w:right="1" w:firstLine="70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заседании Комиссии, кроме членов Комиссии, приняли участие:</w:t>
      </w:r>
      <w:r w:rsidRPr="00EE3AC4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 </w:t>
      </w:r>
      <w:r w:rsidRPr="00EE3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старший инспектор отделения охраны общественного порядка Управления МВД России по Всеволожскому району Ленинградской области </w:t>
      </w:r>
      <w:r w:rsidRPr="00EE3AC4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(Иванов Д.К.), </w:t>
      </w:r>
      <w:r w:rsidRPr="00EE3A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представители администрации муниципального образования «Всеволожский муниципальный район» Ленинградской области: </w:t>
      </w:r>
      <w:r w:rsidRPr="00EE3AC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начальник отдела по управлению муниципальным имуществом города Всеволожска </w:t>
      </w:r>
      <w:r w:rsidRPr="00EE3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(Попов А.В.)</w:t>
      </w:r>
      <w:r w:rsidRPr="00EE3AC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E3AC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начальник отдела физической культуры и спорта (Ларионова Е.В.), начальник отдела дорожного хозяйства и благоустройства (Веселова Е.Г.), начальник сектора пресс-службы </w:t>
      </w:r>
      <w:r w:rsidRPr="00EE3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spellStart"/>
      <w:r w:rsidRPr="00EE3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Бущан</w:t>
      </w:r>
      <w:proofErr w:type="spellEnd"/>
      <w:r w:rsidRPr="00EE3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А.И.).</w:t>
      </w:r>
    </w:p>
    <w:p w:rsidR="002B766A" w:rsidRPr="002B766A" w:rsidRDefault="002B766A" w:rsidP="00EE3AC4">
      <w:pPr>
        <w:spacing w:after="0" w:line="276" w:lineRule="auto"/>
        <w:ind w:left="-567" w:right="1" w:firstLine="704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2B766A" w:rsidRPr="002B766A" w:rsidRDefault="002B766A" w:rsidP="006B3C29">
      <w:pPr>
        <w:shd w:val="clear" w:color="auto" w:fill="FFFFFF"/>
        <w:suppressAutoHyphens/>
        <w:autoSpaceDE w:val="0"/>
        <w:autoSpaceDN w:val="0"/>
        <w:adjustRightInd w:val="0"/>
        <w:spacing w:after="0" w:line="276" w:lineRule="auto"/>
        <w:ind w:left="-567" w:right="-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7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участникам заседания Комиссии в качестве раздаточного материала вручены:</w:t>
      </w:r>
    </w:p>
    <w:p w:rsidR="002B766A" w:rsidRPr="002B766A" w:rsidRDefault="002B766A" w:rsidP="006B3C29">
      <w:pPr>
        <w:tabs>
          <w:tab w:val="center" w:pos="4820"/>
          <w:tab w:val="right" w:pos="9355"/>
        </w:tabs>
        <w:spacing w:after="0" w:line="276" w:lineRule="auto"/>
        <w:ind w:left="-567"/>
        <w:rPr>
          <w:rFonts w:ascii="Times New Roman" w:eastAsia="Times New Roman" w:hAnsi="Times New Roman" w:cs="Times New Roman"/>
          <w:sz w:val="8"/>
          <w:szCs w:val="8"/>
          <w:highlight w:val="yellow"/>
          <w:lang w:eastAsia="ru-RU"/>
        </w:rPr>
      </w:pPr>
    </w:p>
    <w:p w:rsidR="002B766A" w:rsidRPr="002B766A" w:rsidRDefault="002B766A" w:rsidP="006B3C29">
      <w:pPr>
        <w:shd w:val="clear" w:color="auto" w:fill="FFFFFF"/>
        <w:suppressAutoHyphens/>
        <w:spacing w:after="0" w:line="276" w:lineRule="auto"/>
        <w:ind w:left="-567" w:right="-2"/>
        <w:jc w:val="both"/>
        <w:rPr>
          <w:rFonts w:ascii="Times New Roman" w:eastAsia="Batang" w:hAnsi="Times New Roman" w:cs="Times New Roman"/>
          <w:b/>
          <w:sz w:val="16"/>
          <w:szCs w:val="16"/>
          <w:lang w:eastAsia="ru-RU"/>
        </w:rPr>
      </w:pPr>
      <w:r w:rsidRPr="002B766A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 xml:space="preserve">1. Примерный порядок проведения заседания </w:t>
      </w:r>
      <w:r w:rsidRPr="002B766A">
        <w:rPr>
          <w:rFonts w:ascii="Times New Roman" w:eastAsia="Batang" w:hAnsi="Times New Roman" w:cs="Times New Roman"/>
          <w:sz w:val="28"/>
          <w:szCs w:val="28"/>
          <w:lang w:eastAsia="ru-RU"/>
        </w:rPr>
        <w:t>Комиссии.</w:t>
      </w:r>
    </w:p>
    <w:p w:rsidR="002B766A" w:rsidRPr="002B766A" w:rsidRDefault="002B766A" w:rsidP="006B3C29">
      <w:pPr>
        <w:shd w:val="clear" w:color="auto" w:fill="FFFFFF"/>
        <w:suppressAutoHyphens/>
        <w:autoSpaceDE w:val="0"/>
        <w:autoSpaceDN w:val="0"/>
        <w:adjustRightInd w:val="0"/>
        <w:spacing w:after="0" w:line="276" w:lineRule="auto"/>
        <w:ind w:left="-567" w:right="-2"/>
        <w:jc w:val="both"/>
        <w:rPr>
          <w:rFonts w:ascii="Times New Roman" w:eastAsia="Batang" w:hAnsi="Times New Roman" w:cs="Times New Roman"/>
          <w:color w:val="000000"/>
          <w:sz w:val="16"/>
          <w:szCs w:val="16"/>
          <w:lang w:eastAsia="ru-RU"/>
        </w:rPr>
      </w:pPr>
      <w:r w:rsidRPr="002B766A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 xml:space="preserve">2. Список участников </w:t>
      </w:r>
      <w:r w:rsidRPr="002B766A">
        <w:rPr>
          <w:rFonts w:ascii="Times New Roman" w:eastAsia="Batang" w:hAnsi="Times New Roman" w:cs="Times New Roman"/>
          <w:sz w:val="28"/>
          <w:szCs w:val="28"/>
          <w:lang w:eastAsia="ru-RU"/>
        </w:rPr>
        <w:t>Комиссии.</w:t>
      </w:r>
    </w:p>
    <w:p w:rsidR="002B766A" w:rsidRPr="002B766A" w:rsidRDefault="002B766A" w:rsidP="006B3C29">
      <w:pPr>
        <w:widowControl w:val="0"/>
        <w:autoSpaceDE w:val="0"/>
        <w:autoSpaceDN w:val="0"/>
        <w:adjustRightInd w:val="0"/>
        <w:spacing w:after="0" w:line="276" w:lineRule="auto"/>
        <w:ind w:left="-567" w:right="-2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r w:rsidRPr="002B766A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>3. Состав</w:t>
      </w:r>
      <w:r w:rsidRPr="002B766A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 Комиссии </w:t>
      </w:r>
      <w:r w:rsidRPr="002B766A">
        <w:rPr>
          <w:rFonts w:ascii="Times New Roman" w:eastAsia="Batang" w:hAnsi="Times New Roman" w:cs="Times New Roman"/>
          <w:i/>
          <w:sz w:val="20"/>
          <w:szCs w:val="20"/>
          <w:lang w:eastAsia="ru-RU"/>
        </w:rPr>
        <w:t>(Приложение №1)</w:t>
      </w:r>
      <w:r w:rsidRPr="002B766A">
        <w:rPr>
          <w:rFonts w:ascii="Times New Roman" w:eastAsia="Batang" w:hAnsi="Times New Roman" w:cs="Times New Roman"/>
          <w:sz w:val="28"/>
          <w:szCs w:val="28"/>
          <w:lang w:eastAsia="ru-RU"/>
        </w:rPr>
        <w:t>;</w:t>
      </w:r>
    </w:p>
    <w:p w:rsidR="002B766A" w:rsidRPr="002B766A" w:rsidRDefault="002B766A" w:rsidP="006B3C29">
      <w:pPr>
        <w:shd w:val="clear" w:color="auto" w:fill="FFFFFF"/>
        <w:suppressAutoHyphens/>
        <w:spacing w:after="0" w:line="276" w:lineRule="auto"/>
        <w:ind w:left="-567" w:right="459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r w:rsidRPr="002B766A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4. </w:t>
      </w:r>
      <w:r w:rsidRPr="002B766A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 xml:space="preserve">Проект Решения </w:t>
      </w:r>
      <w:r w:rsidRPr="002B766A">
        <w:rPr>
          <w:rFonts w:ascii="Times New Roman" w:eastAsia="Batang" w:hAnsi="Times New Roman" w:cs="Times New Roman"/>
          <w:sz w:val="28"/>
          <w:szCs w:val="28"/>
          <w:lang w:eastAsia="ru-RU"/>
        </w:rPr>
        <w:t>Комиссии;</w:t>
      </w:r>
    </w:p>
    <w:p w:rsidR="002B766A" w:rsidRPr="002B766A" w:rsidRDefault="002B766A" w:rsidP="006B3C29">
      <w:pPr>
        <w:shd w:val="clear" w:color="auto" w:fill="FFFFFF"/>
        <w:suppressAutoHyphens/>
        <w:spacing w:after="0" w:line="276" w:lineRule="auto"/>
        <w:ind w:left="-567" w:right="33"/>
        <w:jc w:val="both"/>
        <w:rPr>
          <w:rFonts w:ascii="Times New Roman" w:eastAsia="Batang" w:hAnsi="Times New Roman" w:cs="Times New Roman"/>
          <w:i/>
          <w:sz w:val="24"/>
          <w:szCs w:val="24"/>
          <w:lang w:eastAsia="ru-RU"/>
        </w:rPr>
      </w:pPr>
      <w:r w:rsidRPr="002B766A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5.Информационно-аналитические материалы к </w:t>
      </w:r>
      <w:r w:rsidRPr="002B766A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 xml:space="preserve">заседанию </w:t>
      </w:r>
      <w:r w:rsidRPr="002B766A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Комиссии </w:t>
      </w:r>
      <w:r w:rsidRPr="002B766A">
        <w:rPr>
          <w:rFonts w:ascii="Times New Roman" w:eastAsia="Batang" w:hAnsi="Times New Roman" w:cs="Times New Roman"/>
          <w:i/>
          <w:sz w:val="20"/>
          <w:szCs w:val="20"/>
          <w:lang w:eastAsia="ru-RU"/>
        </w:rPr>
        <w:t>(Приложение №2)</w:t>
      </w:r>
      <w:r w:rsidRPr="002B766A">
        <w:rPr>
          <w:rFonts w:ascii="Times New Roman" w:eastAsia="Batang" w:hAnsi="Times New Roman" w:cs="Times New Roman"/>
          <w:i/>
          <w:sz w:val="24"/>
          <w:szCs w:val="24"/>
          <w:lang w:eastAsia="ru-RU"/>
        </w:rPr>
        <w:t xml:space="preserve">: </w:t>
      </w:r>
    </w:p>
    <w:p w:rsidR="002B766A" w:rsidRPr="002B766A" w:rsidRDefault="002B766A" w:rsidP="006B3C29">
      <w:pPr>
        <w:suppressAutoHyphens/>
        <w:spacing w:after="0" w:line="276" w:lineRule="auto"/>
        <w:ind w:left="-567" w:right="33" w:firstLine="426"/>
        <w:jc w:val="both"/>
        <w:rPr>
          <w:rFonts w:ascii="Times New Roman" w:eastAsia="Batang" w:hAnsi="Times New Roman" w:cs="Times New Roman"/>
          <w:sz w:val="28"/>
          <w:szCs w:val="28"/>
          <w:shd w:val="clear" w:color="auto" w:fill="FFFFFF"/>
          <w:lang w:eastAsia="ru-RU"/>
        </w:rPr>
      </w:pPr>
      <w:r w:rsidRPr="002B766A">
        <w:rPr>
          <w:rFonts w:ascii="Times New Roman" w:eastAsia="Batang" w:hAnsi="Times New Roman" w:cs="Times New Roman"/>
          <w:sz w:val="28"/>
          <w:szCs w:val="28"/>
          <w:shd w:val="clear" w:color="auto" w:fill="FFFFFF"/>
          <w:lang w:eastAsia="ru-RU"/>
        </w:rPr>
        <w:t>5.1. Краткая справочная информация по вопросам повестки дня, представленная:</w:t>
      </w:r>
    </w:p>
    <w:p w:rsidR="002B766A" w:rsidRPr="002B766A" w:rsidRDefault="002B766A" w:rsidP="002B766A">
      <w:pPr>
        <w:numPr>
          <w:ilvl w:val="0"/>
          <w:numId w:val="7"/>
        </w:numPr>
        <w:suppressAutoHyphens/>
        <w:spacing w:after="0" w:line="240" w:lineRule="auto"/>
        <w:ind w:left="-567" w:firstLine="709"/>
        <w:jc w:val="both"/>
        <w:rPr>
          <w:rFonts w:ascii="Times New Roman" w:eastAsia="Batang" w:hAnsi="Times New Roman" w:cs="Times New Roman"/>
          <w:i/>
          <w:iCs/>
          <w:color w:val="000000"/>
          <w:sz w:val="20"/>
          <w:szCs w:val="20"/>
          <w:lang w:eastAsia="ru-RU"/>
        </w:rPr>
      </w:pPr>
      <w:r w:rsidRPr="002B766A">
        <w:rPr>
          <w:rFonts w:ascii="Times New Roman" w:eastAsia="Batang" w:hAnsi="Times New Roman" w:cs="Times New Roman"/>
          <w:i/>
          <w:iCs/>
          <w:color w:val="000000"/>
          <w:sz w:val="20"/>
          <w:szCs w:val="20"/>
          <w:lang w:eastAsia="ru-RU"/>
        </w:rPr>
        <w:t xml:space="preserve">Управлением МВД Российской Федерации по Всеволожскому району Ленинградской области; </w:t>
      </w:r>
    </w:p>
    <w:p w:rsidR="002B766A" w:rsidRPr="002B766A" w:rsidRDefault="002B766A" w:rsidP="002B766A">
      <w:pPr>
        <w:numPr>
          <w:ilvl w:val="0"/>
          <w:numId w:val="7"/>
        </w:numPr>
        <w:suppressAutoHyphens/>
        <w:spacing w:after="0" w:line="240" w:lineRule="auto"/>
        <w:ind w:left="-567" w:firstLine="709"/>
        <w:jc w:val="both"/>
        <w:rPr>
          <w:rFonts w:ascii="Times New Roman" w:eastAsia="Batang" w:hAnsi="Times New Roman" w:cs="Times New Roman"/>
          <w:i/>
          <w:sz w:val="20"/>
          <w:szCs w:val="20"/>
          <w:lang w:eastAsia="ru-RU"/>
        </w:rPr>
      </w:pPr>
      <w:r w:rsidRPr="002B766A">
        <w:rPr>
          <w:rFonts w:ascii="Times New Roman" w:eastAsia="Batang" w:hAnsi="Times New Roman" w:cs="Times New Roman"/>
          <w:i/>
          <w:sz w:val="20"/>
          <w:szCs w:val="20"/>
          <w:lang w:eastAsia="ru-RU"/>
        </w:rPr>
        <w:t>отделом физической культуры и спорта администрации муниципального образования «Всеволожский муниципальный район» Ленинградской области;</w:t>
      </w:r>
    </w:p>
    <w:p w:rsidR="002B766A" w:rsidRPr="002B766A" w:rsidRDefault="002B766A" w:rsidP="002B766A">
      <w:pPr>
        <w:numPr>
          <w:ilvl w:val="0"/>
          <w:numId w:val="7"/>
        </w:numPr>
        <w:suppressAutoHyphens/>
        <w:spacing w:after="0" w:line="240" w:lineRule="auto"/>
        <w:ind w:left="-567" w:right="-5" w:firstLine="709"/>
        <w:jc w:val="both"/>
        <w:rPr>
          <w:rFonts w:ascii="Times New Roman" w:eastAsia="Batang" w:hAnsi="Times New Roman" w:cs="Times New Roman"/>
          <w:i/>
          <w:sz w:val="20"/>
          <w:szCs w:val="20"/>
          <w:lang w:eastAsia="ru-RU"/>
        </w:rPr>
      </w:pPr>
      <w:r w:rsidRPr="002B766A">
        <w:rPr>
          <w:rFonts w:ascii="Times New Roman" w:eastAsia="Batang" w:hAnsi="Times New Roman" w:cs="Times New Roman"/>
          <w:i/>
          <w:sz w:val="20"/>
          <w:szCs w:val="20"/>
          <w:lang w:eastAsia="ru-RU"/>
        </w:rPr>
        <w:t>отделом дорожного хозяйства и благоустройства администрации муниципального образования «Всеволожский муниципальный район» Ленинградской области;</w:t>
      </w:r>
    </w:p>
    <w:p w:rsidR="002B766A" w:rsidRPr="002B766A" w:rsidRDefault="002B766A" w:rsidP="006B3C29">
      <w:pPr>
        <w:spacing w:after="0" w:line="276" w:lineRule="auto"/>
        <w:ind w:left="-567" w:firstLine="42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B76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Проект Плана работы антитеррористической комиссии муниципального образования «Всеволожский муниципальный район» Ленинградской области на 2022 год. </w:t>
      </w:r>
      <w:r w:rsidRPr="002B76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Pr="002B766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Приложение №3</w:t>
      </w:r>
      <w:r w:rsidRPr="002B76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).</w:t>
      </w:r>
    </w:p>
    <w:p w:rsidR="002B766A" w:rsidRPr="002B766A" w:rsidRDefault="002B766A" w:rsidP="006B3C29">
      <w:pPr>
        <w:spacing w:after="0" w:line="276" w:lineRule="auto"/>
        <w:ind w:left="-567" w:firstLine="42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B76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Проект Плана противодействия идеологии терроризма муниципального образования «Всеволожский муниципальный район» Ленинградской области на 2022 год. </w:t>
      </w:r>
      <w:r w:rsidRPr="002B76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Pr="002B766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Приложение №4</w:t>
      </w:r>
      <w:r w:rsidRPr="002B76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).</w:t>
      </w:r>
    </w:p>
    <w:p w:rsidR="00EE3AC4" w:rsidRPr="00EE3AC4" w:rsidRDefault="00EE3AC4" w:rsidP="00EE3AC4">
      <w:pPr>
        <w:spacing w:after="0" w:line="276" w:lineRule="auto"/>
        <w:ind w:left="-567" w:right="1" w:firstLine="704"/>
        <w:jc w:val="both"/>
        <w:rPr>
          <w:rFonts w:ascii="Times New Roman" w:eastAsia="Times New Roman" w:hAnsi="Times New Roman" w:cs="Times New Roman"/>
          <w:sz w:val="16"/>
          <w:szCs w:val="16"/>
          <w:highlight w:val="yellow"/>
          <w:lang w:eastAsia="ru-RU"/>
        </w:rPr>
      </w:pPr>
    </w:p>
    <w:p w:rsidR="002C1306" w:rsidRPr="006B3C29" w:rsidRDefault="002C1306" w:rsidP="006B3C29">
      <w:pPr>
        <w:pStyle w:val="a5"/>
        <w:spacing w:line="276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B3C29">
        <w:rPr>
          <w:rFonts w:ascii="Times New Roman" w:hAnsi="Times New Roman" w:cs="Times New Roman"/>
          <w:sz w:val="28"/>
          <w:szCs w:val="28"/>
          <w:lang w:eastAsia="ru-RU"/>
        </w:rPr>
        <w:t xml:space="preserve">В рамках заседания антитеррористической комиссии </w:t>
      </w:r>
      <w:r w:rsidR="00E636BF" w:rsidRPr="006B3C29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образования «Всеволожский муниципальный район» Ленинградской области </w:t>
      </w:r>
      <w:r w:rsidRPr="006B3C29">
        <w:rPr>
          <w:rFonts w:ascii="Times New Roman" w:hAnsi="Times New Roman" w:cs="Times New Roman"/>
          <w:sz w:val="28"/>
          <w:szCs w:val="28"/>
          <w:lang w:eastAsia="ru-RU"/>
        </w:rPr>
        <w:t>рассмотрены следующие вопросы:</w:t>
      </w:r>
    </w:p>
    <w:p w:rsidR="003814B1" w:rsidRPr="00AD3355" w:rsidRDefault="003814B1" w:rsidP="003814B1">
      <w:pPr>
        <w:suppressAutoHyphens/>
        <w:autoSpaceDE w:val="0"/>
        <w:autoSpaceDN w:val="0"/>
        <w:adjustRightInd w:val="0"/>
        <w:spacing w:after="0" w:line="240" w:lineRule="auto"/>
        <w:ind w:left="-567" w:right="175" w:firstLine="709"/>
        <w:jc w:val="both"/>
        <w:rPr>
          <w:rFonts w:ascii="Times New Roman" w:hAnsi="Times New Roman" w:cs="Times New Roman"/>
          <w:iCs/>
          <w:sz w:val="8"/>
          <w:szCs w:val="8"/>
          <w:highlight w:val="yellow"/>
        </w:rPr>
      </w:pPr>
    </w:p>
    <w:p w:rsidR="00D20159" w:rsidRPr="00D20159" w:rsidRDefault="00D20159" w:rsidP="00D20159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right="175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15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«Об обеспечении правопорядка и безопасности на территории Всеволожского района Ленинградской области в период проведения Новогодних и Рождественских праздников».</w:t>
      </w:r>
    </w:p>
    <w:p w:rsidR="00D20159" w:rsidRPr="00D20159" w:rsidRDefault="00D20159" w:rsidP="00D20159">
      <w:pPr>
        <w:suppressAutoHyphens/>
        <w:autoSpaceDE w:val="0"/>
        <w:autoSpaceDN w:val="0"/>
        <w:adjustRightInd w:val="0"/>
        <w:spacing w:after="0" w:line="240" w:lineRule="auto"/>
        <w:ind w:left="568" w:right="175"/>
        <w:jc w:val="both"/>
        <w:rPr>
          <w:rFonts w:ascii="Times New Roman" w:eastAsia="Times New Roman" w:hAnsi="Times New Roman" w:cs="Times New Roman"/>
          <w:sz w:val="8"/>
          <w:szCs w:val="8"/>
          <w:highlight w:val="yellow"/>
          <w:lang w:eastAsia="ru-RU"/>
        </w:rPr>
      </w:pPr>
    </w:p>
    <w:p w:rsidR="00D20159" w:rsidRPr="00D20159" w:rsidRDefault="00D20159" w:rsidP="00D20159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right="175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15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2015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Об обеспечении антитеррористической защищенности и ходе категорирования спортивных объектов Всеволожского района Ленинградской области, в соответствии с Постановлением Правительства РФ от 06 марта 2015 года №202 «Об утверждении требований к антитеррористической защищенности объектов спорта и формы паспорта безопасности объектов спорта</w:t>
      </w:r>
      <w:r w:rsidRPr="00D20159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D20159" w:rsidRPr="00D20159" w:rsidRDefault="00D20159" w:rsidP="00D20159">
      <w:pPr>
        <w:suppressAutoHyphens/>
        <w:autoSpaceDE w:val="0"/>
        <w:autoSpaceDN w:val="0"/>
        <w:adjustRightInd w:val="0"/>
        <w:spacing w:after="0" w:line="240" w:lineRule="auto"/>
        <w:ind w:right="175"/>
        <w:jc w:val="both"/>
        <w:rPr>
          <w:rFonts w:ascii="Times New Roman" w:eastAsia="Times New Roman" w:hAnsi="Times New Roman" w:cs="Times New Roman"/>
          <w:sz w:val="8"/>
          <w:szCs w:val="8"/>
          <w:highlight w:val="yellow"/>
          <w:lang w:eastAsia="ru-RU"/>
        </w:rPr>
      </w:pPr>
    </w:p>
    <w:p w:rsidR="00D20159" w:rsidRPr="00D20159" w:rsidRDefault="00D20159" w:rsidP="00D20159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34" w:right="175" w:firstLine="3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15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2015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Об основных итогах работы антитеррористической комиссии муниципального образования «Всеволожский муниципальный район» Ленинградской области в 2021 году. Рассмотрение плана работы на 2022 год</w:t>
      </w:r>
      <w:r w:rsidRPr="00D20159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D20159" w:rsidRPr="00D20159" w:rsidRDefault="00D20159" w:rsidP="00D20159">
      <w:pPr>
        <w:widowControl w:val="0"/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D20159" w:rsidRPr="00D20159" w:rsidRDefault="00D20159" w:rsidP="00D20159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34" w:right="175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0159" w:rsidRDefault="00D20159" w:rsidP="00D20159">
      <w:pPr>
        <w:numPr>
          <w:ilvl w:val="1"/>
          <w:numId w:val="8"/>
        </w:numPr>
        <w:suppressAutoHyphens/>
        <w:autoSpaceDE w:val="0"/>
        <w:autoSpaceDN w:val="0"/>
        <w:adjustRightInd w:val="0"/>
        <w:spacing w:after="0" w:line="240" w:lineRule="auto"/>
        <w:ind w:left="0" w:right="175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20159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проведенной работе по бесхозяйным и заброшенным территориям, зданиям, сооружениям и иным объектам на территории Всеволожского района Ленинградской области».</w:t>
      </w:r>
    </w:p>
    <w:p w:rsidR="00D20159" w:rsidRPr="00D20159" w:rsidRDefault="00D20159" w:rsidP="00D20159">
      <w:pPr>
        <w:numPr>
          <w:ilvl w:val="1"/>
          <w:numId w:val="8"/>
        </w:numPr>
        <w:suppressAutoHyphens/>
        <w:autoSpaceDE w:val="0"/>
        <w:autoSpaceDN w:val="0"/>
        <w:adjustRightInd w:val="0"/>
        <w:spacing w:after="0" w:line="240" w:lineRule="auto"/>
        <w:ind w:left="0" w:right="175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201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 проведенной работе по выявлению, временному перемещению и утилизации брошенных и иных бесхозяйных транспортных средств </w:t>
      </w:r>
      <w:r w:rsidRPr="00D201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Всеволожского района Ленинградской области».</w:t>
      </w:r>
    </w:p>
    <w:p w:rsidR="003814B1" w:rsidRPr="003814B1" w:rsidRDefault="003814B1" w:rsidP="00D20159">
      <w:pPr>
        <w:suppressAutoHyphens/>
        <w:autoSpaceDE w:val="0"/>
        <w:autoSpaceDN w:val="0"/>
        <w:adjustRightInd w:val="0"/>
        <w:spacing w:after="0" w:line="240" w:lineRule="auto"/>
        <w:ind w:left="1" w:right="175"/>
        <w:jc w:val="both"/>
        <w:rPr>
          <w:rFonts w:ascii="Times New Roman" w:hAnsi="Times New Roman" w:cs="Times New Roman"/>
          <w:iCs/>
          <w:sz w:val="28"/>
          <w:szCs w:val="28"/>
        </w:rPr>
      </w:pPr>
    </w:p>
    <w:sectPr w:rsidR="003814B1" w:rsidRPr="003814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D5045D"/>
    <w:multiLevelType w:val="hybridMultilevel"/>
    <w:tmpl w:val="406AB314"/>
    <w:lvl w:ilvl="0" w:tplc="ADD8ECD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233ED2"/>
    <w:multiLevelType w:val="hybridMultilevel"/>
    <w:tmpl w:val="4A4EFE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D421FF"/>
    <w:multiLevelType w:val="hybridMultilevel"/>
    <w:tmpl w:val="C8D676F0"/>
    <w:lvl w:ilvl="0" w:tplc="0419000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3" w15:restartNumberingAfterBreak="0">
    <w:nsid w:val="62FE7379"/>
    <w:multiLevelType w:val="hybridMultilevel"/>
    <w:tmpl w:val="77BE1032"/>
    <w:lvl w:ilvl="0" w:tplc="F2FEB66A">
      <w:start w:val="1"/>
      <w:numFmt w:val="decimal"/>
      <w:lvlText w:val="%1."/>
      <w:lvlJc w:val="left"/>
      <w:pPr>
        <w:ind w:left="6172" w:hanging="360"/>
      </w:pPr>
      <w:rPr>
        <w:rFonts w:hint="default"/>
        <w:i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6892" w:hanging="360"/>
      </w:pPr>
    </w:lvl>
    <w:lvl w:ilvl="2" w:tplc="0419001B" w:tentative="1">
      <w:start w:val="1"/>
      <w:numFmt w:val="lowerRoman"/>
      <w:lvlText w:val="%3."/>
      <w:lvlJc w:val="right"/>
      <w:pPr>
        <w:ind w:left="7612" w:hanging="180"/>
      </w:pPr>
    </w:lvl>
    <w:lvl w:ilvl="3" w:tplc="0419000F" w:tentative="1">
      <w:start w:val="1"/>
      <w:numFmt w:val="decimal"/>
      <w:lvlText w:val="%4."/>
      <w:lvlJc w:val="left"/>
      <w:pPr>
        <w:ind w:left="8332" w:hanging="360"/>
      </w:pPr>
    </w:lvl>
    <w:lvl w:ilvl="4" w:tplc="04190019" w:tentative="1">
      <w:start w:val="1"/>
      <w:numFmt w:val="lowerLetter"/>
      <w:lvlText w:val="%5."/>
      <w:lvlJc w:val="left"/>
      <w:pPr>
        <w:ind w:left="9052" w:hanging="360"/>
      </w:pPr>
    </w:lvl>
    <w:lvl w:ilvl="5" w:tplc="0419001B" w:tentative="1">
      <w:start w:val="1"/>
      <w:numFmt w:val="lowerRoman"/>
      <w:lvlText w:val="%6."/>
      <w:lvlJc w:val="right"/>
      <w:pPr>
        <w:ind w:left="9772" w:hanging="180"/>
      </w:pPr>
    </w:lvl>
    <w:lvl w:ilvl="6" w:tplc="0419000F" w:tentative="1">
      <w:start w:val="1"/>
      <w:numFmt w:val="decimal"/>
      <w:lvlText w:val="%7."/>
      <w:lvlJc w:val="left"/>
      <w:pPr>
        <w:ind w:left="10492" w:hanging="360"/>
      </w:pPr>
    </w:lvl>
    <w:lvl w:ilvl="7" w:tplc="04190019" w:tentative="1">
      <w:start w:val="1"/>
      <w:numFmt w:val="lowerLetter"/>
      <w:lvlText w:val="%8."/>
      <w:lvlJc w:val="left"/>
      <w:pPr>
        <w:ind w:left="11212" w:hanging="360"/>
      </w:pPr>
    </w:lvl>
    <w:lvl w:ilvl="8" w:tplc="0419001B" w:tentative="1">
      <w:start w:val="1"/>
      <w:numFmt w:val="lowerRoman"/>
      <w:lvlText w:val="%9."/>
      <w:lvlJc w:val="right"/>
      <w:pPr>
        <w:ind w:left="11932" w:hanging="180"/>
      </w:pPr>
    </w:lvl>
  </w:abstractNum>
  <w:abstractNum w:abstractNumId="4" w15:restartNumberingAfterBreak="0">
    <w:nsid w:val="6E404E68"/>
    <w:multiLevelType w:val="hybridMultilevel"/>
    <w:tmpl w:val="5BCAE266"/>
    <w:lvl w:ilvl="0" w:tplc="041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5" w15:restartNumberingAfterBreak="0">
    <w:nsid w:val="71EB2699"/>
    <w:multiLevelType w:val="multilevel"/>
    <w:tmpl w:val="399A1AC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color w:val="000000"/>
      </w:rPr>
    </w:lvl>
    <w:lvl w:ilvl="1">
      <w:start w:val="4"/>
      <w:numFmt w:val="decimal"/>
      <w:isLgl/>
      <w:lvlText w:val="%1.%2."/>
      <w:lvlJc w:val="left"/>
      <w:pPr>
        <w:ind w:left="1322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4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736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3263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415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5037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5564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6451" w:hanging="2160"/>
      </w:pPr>
      <w:rPr>
        <w:rFonts w:hint="default"/>
        <w:color w:val="auto"/>
      </w:rPr>
    </w:lvl>
  </w:abstractNum>
  <w:abstractNum w:abstractNumId="6" w15:restartNumberingAfterBreak="0">
    <w:nsid w:val="72C842E6"/>
    <w:multiLevelType w:val="multilevel"/>
    <w:tmpl w:val="1130E2A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7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6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5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73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5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01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832" w:hanging="2160"/>
      </w:pPr>
      <w:rPr>
        <w:rFonts w:hint="default"/>
        <w:b/>
      </w:rPr>
    </w:lvl>
  </w:abstractNum>
  <w:abstractNum w:abstractNumId="7" w15:restartNumberingAfterBreak="0">
    <w:nsid w:val="79EA4A35"/>
    <w:multiLevelType w:val="hybridMultilevel"/>
    <w:tmpl w:val="31C6ED5E"/>
    <w:lvl w:ilvl="0" w:tplc="041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7"/>
  </w:num>
  <w:num w:numId="6">
    <w:abstractNumId w:val="5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A50"/>
    <w:rsid w:val="000270E2"/>
    <w:rsid w:val="000519D4"/>
    <w:rsid w:val="00063A50"/>
    <w:rsid w:val="00085D39"/>
    <w:rsid w:val="00120526"/>
    <w:rsid w:val="00155CFA"/>
    <w:rsid w:val="001738E8"/>
    <w:rsid w:val="001A0809"/>
    <w:rsid w:val="001E0C26"/>
    <w:rsid w:val="002121EF"/>
    <w:rsid w:val="00260AA3"/>
    <w:rsid w:val="00265090"/>
    <w:rsid w:val="002B766A"/>
    <w:rsid w:val="002C1306"/>
    <w:rsid w:val="002E0B4F"/>
    <w:rsid w:val="003814B1"/>
    <w:rsid w:val="00390A9A"/>
    <w:rsid w:val="00396ACF"/>
    <w:rsid w:val="003C1E19"/>
    <w:rsid w:val="003E6FE8"/>
    <w:rsid w:val="003F7F57"/>
    <w:rsid w:val="00491F45"/>
    <w:rsid w:val="004D0DE5"/>
    <w:rsid w:val="005060A8"/>
    <w:rsid w:val="005431B1"/>
    <w:rsid w:val="005479DE"/>
    <w:rsid w:val="00561026"/>
    <w:rsid w:val="00567E41"/>
    <w:rsid w:val="00584970"/>
    <w:rsid w:val="00663156"/>
    <w:rsid w:val="006A5B9E"/>
    <w:rsid w:val="006B3C29"/>
    <w:rsid w:val="006F0C74"/>
    <w:rsid w:val="006F5D20"/>
    <w:rsid w:val="00725914"/>
    <w:rsid w:val="007712C7"/>
    <w:rsid w:val="007B0FF9"/>
    <w:rsid w:val="007D612D"/>
    <w:rsid w:val="00850572"/>
    <w:rsid w:val="008627EE"/>
    <w:rsid w:val="00983477"/>
    <w:rsid w:val="009C256B"/>
    <w:rsid w:val="00A15CB9"/>
    <w:rsid w:val="00A7554E"/>
    <w:rsid w:val="00AD3355"/>
    <w:rsid w:val="00B84127"/>
    <w:rsid w:val="00BA07C7"/>
    <w:rsid w:val="00BB1E5D"/>
    <w:rsid w:val="00C53198"/>
    <w:rsid w:val="00C5454F"/>
    <w:rsid w:val="00CB35CF"/>
    <w:rsid w:val="00CC0EB7"/>
    <w:rsid w:val="00D20159"/>
    <w:rsid w:val="00D2679E"/>
    <w:rsid w:val="00D34344"/>
    <w:rsid w:val="00D5619E"/>
    <w:rsid w:val="00D644F5"/>
    <w:rsid w:val="00DA006A"/>
    <w:rsid w:val="00DA58C5"/>
    <w:rsid w:val="00E636BF"/>
    <w:rsid w:val="00EB5674"/>
    <w:rsid w:val="00ED2DAF"/>
    <w:rsid w:val="00EE3AC4"/>
    <w:rsid w:val="00F12101"/>
    <w:rsid w:val="00F5266E"/>
    <w:rsid w:val="00FB4799"/>
    <w:rsid w:val="00FD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4A4D6B-06A8-4F9E-BC0C-7649CDDF5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E0B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3A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63A50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CC0EB7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390A9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C5454F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2E0B4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8">
    <w:name w:val="Emphasis"/>
    <w:qFormat/>
    <w:rsid w:val="001A080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3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7180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3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40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Брюшко</dc:creator>
  <cp:keywords/>
  <dc:description/>
  <cp:lastModifiedBy>Прохоренкова</cp:lastModifiedBy>
  <cp:revision>2</cp:revision>
  <cp:lastPrinted>2020-09-24T11:22:00Z</cp:lastPrinted>
  <dcterms:created xsi:type="dcterms:W3CDTF">2022-01-20T11:41:00Z</dcterms:created>
  <dcterms:modified xsi:type="dcterms:W3CDTF">2022-01-20T11:41:00Z</dcterms:modified>
</cp:coreProperties>
</file>