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A268FB" w:rsidRDefault="0091226B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Заседание АТК от 23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 w:rsidR="006A5B9E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268FB" w:rsidRPr="00A268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A268FB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AA3C06" w:rsidRDefault="001E684B" w:rsidP="0077673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3C06">
        <w:rPr>
          <w:rFonts w:ascii="Times New Roman" w:hAnsi="Times New Roman" w:cs="Times New Roman"/>
          <w:sz w:val="28"/>
          <w:szCs w:val="28"/>
        </w:rPr>
        <w:t>23</w:t>
      </w:r>
      <w:r w:rsidR="00D111C4" w:rsidRPr="00AA3C06">
        <w:rPr>
          <w:rFonts w:ascii="Times New Roman" w:hAnsi="Times New Roman" w:cs="Times New Roman"/>
          <w:sz w:val="28"/>
          <w:szCs w:val="28"/>
        </w:rPr>
        <w:t>.0</w:t>
      </w:r>
      <w:r w:rsidRPr="00AA3C06">
        <w:rPr>
          <w:rFonts w:ascii="Times New Roman" w:hAnsi="Times New Roman" w:cs="Times New Roman"/>
          <w:sz w:val="28"/>
          <w:szCs w:val="28"/>
        </w:rPr>
        <w:t>6</w:t>
      </w:r>
      <w:r w:rsidR="00396ACF" w:rsidRPr="00AA3C06">
        <w:rPr>
          <w:rFonts w:ascii="Times New Roman" w:hAnsi="Times New Roman" w:cs="Times New Roman"/>
          <w:sz w:val="28"/>
          <w:szCs w:val="28"/>
        </w:rPr>
        <w:t>.202</w:t>
      </w:r>
      <w:r w:rsidR="00A268FB" w:rsidRPr="00AA3C06">
        <w:rPr>
          <w:rFonts w:ascii="Times New Roman" w:hAnsi="Times New Roman" w:cs="Times New Roman"/>
          <w:sz w:val="28"/>
          <w:szCs w:val="28"/>
        </w:rPr>
        <w:t>2</w:t>
      </w:r>
      <w:r w:rsidR="00396ACF" w:rsidRPr="00AA3C06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AA3C06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AA3C06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AA3C06">
        <w:rPr>
          <w:rFonts w:ascii="Times New Roman" w:hAnsi="Times New Roman" w:cs="Times New Roman"/>
          <w:sz w:val="28"/>
          <w:szCs w:val="28"/>
        </w:rPr>
        <w:t xml:space="preserve">ш., д. 138, актовый зал, состоялось </w:t>
      </w:r>
      <w:r w:rsidR="00D111C4" w:rsidRPr="00AA3C06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396ACF" w:rsidRPr="00AA3C06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AA3C06">
        <w:rPr>
          <w:rFonts w:ascii="Times New Roman" w:hAnsi="Times New Roman" w:cs="Times New Roman"/>
          <w:sz w:val="28"/>
          <w:szCs w:val="28"/>
        </w:rPr>
        <w:t>.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Заседание антитеррористической комиссии муниципального образования «Всеволожский муниципальный район» Ленинградской области при администрации муниципального образования «Всеволожский муниципальный район» Ленинградской области (далее - Комиссия) проводил заместитель главы администрации по безопасности администрации муниципального образования «Всеволожский муниципальный район Ленинградской области» 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А.С.Трофимов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заместитель председателя Комиссии по поручению Главы администрации муниципального образования «Всеволожский муниципальный район» Ленинградской области» 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А.А.Низовского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36 членов Комиссии на заседании Комиссии присутствовали 27 членов Комиссии. В заседании Комиссии, кроме членов Комиссии, приняли участие: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Всеволожской городской прокуратуры: помощник Всеволожского городского прокурора (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Ахметвалиев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А.А.);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Управления МВД России по Всеволожскому району Ленинградской области: начальник отделения охраны общественного порядка Управления МВД Российской Федерации по Всеволожскому району Ленинградской области (Иванов Д.К.);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отдела вневедомственной охраны по Всеволожскому району Ленинградской области – филиала ФГКУ «УВО ВНГ России по СПб и ЛО»: начальник 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ООВЭИТСОиБ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 (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Немальцин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М.А.);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администрации муниципального образования «Всеволожский муниципальный район» Ленинградской области: 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и.о.начальника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по молодёжной политике, туризму и межнациональным отношениям (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Айзенштадт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В.Д.), инспектор отдела культуры (Бессонова Е.А.);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муниципальных учреждений муниципального образования «Всеволожский муниципальный район» Ленинградской области: директор Муниципального автономного учреждения «Молодежный центр «Альфа»» (Михайлова Л.А.).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Примерный Регламент проведения заседания Комиссии.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Список участников Комиссии.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Состав Комиссии (Приложение №1).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Проект Решения Комиссии.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Информационно-аналитические материалы к заседанию Комиссии (Приложение №2):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Общие рекомендации гражданам по действиям при угрозе совершения террористического акта.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Памятка населению при установлении уровней террористической опасности.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Памятка населению о последствиях несоблюдения требований законодательства при сдаче жилищных помещений в наем (аренду) и бесконтрольное пребывание в них посторонних лиц.</w:t>
      </w:r>
    </w:p>
    <w:p w:rsidR="00AA3C06" w:rsidRPr="00AA3C06" w:rsidRDefault="00AA3C06" w:rsidP="0090650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Памятка о действиях при обнаружении оружия, боеприпасов, взрывчатых веществ и взрывчатых устройств.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Председательствующий 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А.С.Трофимов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Комиссии, которые были утверждены единогласно.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C06" w:rsidRPr="00AA3C06" w:rsidRDefault="00AA3C06" w:rsidP="00AA3C06">
      <w:pPr>
        <w:pStyle w:val="a6"/>
        <w:numPr>
          <w:ilvl w:val="0"/>
          <w:numId w:val="1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принятии мер по противодействию нелегальной миграции, как одного из основных факторов, влияющих на состояние оперативной обстановки в сфере противодействия терроризму на территории Всеволожского муниципального района Ленинградской области».</w:t>
      </w:r>
    </w:p>
    <w:p w:rsidR="00AA3C06" w:rsidRPr="00AA3C06" w:rsidRDefault="00AA3C06" w:rsidP="00AA3C06">
      <w:pPr>
        <w:pStyle w:val="a6"/>
        <w:numPr>
          <w:ilvl w:val="0"/>
          <w:numId w:val="1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результатах проведённых мероприятий, направленных на профилактику незаконного оборота оружия, боеприпасов и взрывчатых веществ на территории Всеволожского района Ленинградской области, в том числе деятельность местных жителей, занимающихся незаконными раскопками и реставрацией оружия и боеприпасов времен Великой Отечественной войны, которое в дальнейшем может быть использовано для совершения террористических актов».</w:t>
      </w:r>
    </w:p>
    <w:p w:rsidR="00AA3C06" w:rsidRPr="00AA3C06" w:rsidRDefault="00AA3C06" w:rsidP="00AA3C06">
      <w:pPr>
        <w:pStyle w:val="a6"/>
        <w:numPr>
          <w:ilvl w:val="0"/>
          <w:numId w:val="1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обеспечении антитеррористической защищенности и ходе категорирования социальных объектов Всеволожского района Ленинградской области в соответствии с Постановлением Правительства РФ от 13 мая 2016 года №410 «Об утверждении требований к антитеррористической защищенности объектов (территорий) Министерства труда и социальной защиты Российской Федерации и объектов (территорий), относящихся к сфере деятельности Министерства труда и социальной защиты Российской Федерации и формы паспорта безопасности этих объектов (территорий)».</w:t>
      </w:r>
    </w:p>
    <w:p w:rsidR="00AA3C06" w:rsidRPr="00AA3C06" w:rsidRDefault="00AA3C06" w:rsidP="00AA3C06">
      <w:pPr>
        <w:pStyle w:val="a6"/>
        <w:numPr>
          <w:ilvl w:val="0"/>
          <w:numId w:val="1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</w:t>
      </w:r>
      <w:proofErr w:type="spellStart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Рахьинское</w:t>
      </w:r>
      <w:proofErr w:type="spellEnd"/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области».</w:t>
      </w:r>
    </w:p>
    <w:p w:rsidR="00AA3C06" w:rsidRPr="00AA3C06" w:rsidRDefault="00AA3C06" w:rsidP="00AA3C06">
      <w:pPr>
        <w:pStyle w:val="a6"/>
        <w:numPr>
          <w:ilvl w:val="0"/>
          <w:numId w:val="1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«О состоянии антитеррористической защищенности объектов (территорий), предназначенных для организации отдыха детей и их оздоровления».</w:t>
      </w:r>
    </w:p>
    <w:p w:rsidR="00AA3C06" w:rsidRPr="00AA3C06" w:rsidRDefault="00AA3C06" w:rsidP="00AA3C06">
      <w:pPr>
        <w:pStyle w:val="a6"/>
        <w:numPr>
          <w:ilvl w:val="0"/>
          <w:numId w:val="1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5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организации взаимодействия по обеспечению безопасности военного комиссариата Всеволожского района Ленинградской области в целях недопущения нарушений общественного порядка, совершения противоправных действий в отношении сотрудников военного комиссариата, повреждения зданий и имущества государственных органов».</w:t>
      </w: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C06" w:rsidRPr="00AA3C0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14B1" w:rsidRPr="0091226B" w:rsidRDefault="003814B1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3814B1" w:rsidRPr="00912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191A25A1"/>
    <w:multiLevelType w:val="hybridMultilevel"/>
    <w:tmpl w:val="1B28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536A8"/>
    <w:multiLevelType w:val="hybridMultilevel"/>
    <w:tmpl w:val="6978A5BC"/>
    <w:lvl w:ilvl="0" w:tplc="FB489C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7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10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8"/>
  </w:num>
  <w:num w:numId="5">
    <w:abstractNumId w:val="10"/>
  </w:num>
  <w:num w:numId="6">
    <w:abstractNumId w:val="9"/>
  </w:num>
  <w:num w:numId="7">
    <w:abstractNumId w:val="4"/>
  </w:num>
  <w:num w:numId="8">
    <w:abstractNumId w:val="0"/>
  </w:num>
  <w:num w:numId="9">
    <w:abstractNumId w:val="5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20526"/>
    <w:rsid w:val="00155CFA"/>
    <w:rsid w:val="001738E8"/>
    <w:rsid w:val="00185731"/>
    <w:rsid w:val="00197725"/>
    <w:rsid w:val="001A0809"/>
    <w:rsid w:val="001E0C26"/>
    <w:rsid w:val="001E684B"/>
    <w:rsid w:val="002121EF"/>
    <w:rsid w:val="00226746"/>
    <w:rsid w:val="00260AA3"/>
    <w:rsid w:val="00265090"/>
    <w:rsid w:val="002C1306"/>
    <w:rsid w:val="002E0B4F"/>
    <w:rsid w:val="002E110A"/>
    <w:rsid w:val="003363C7"/>
    <w:rsid w:val="003814B1"/>
    <w:rsid w:val="00390A9A"/>
    <w:rsid w:val="00396ACF"/>
    <w:rsid w:val="003C1E19"/>
    <w:rsid w:val="003E6FE8"/>
    <w:rsid w:val="003F7F57"/>
    <w:rsid w:val="00491F45"/>
    <w:rsid w:val="0049734E"/>
    <w:rsid w:val="004D0DE5"/>
    <w:rsid w:val="005060A8"/>
    <w:rsid w:val="005431B1"/>
    <w:rsid w:val="005479DE"/>
    <w:rsid w:val="00561026"/>
    <w:rsid w:val="00567E41"/>
    <w:rsid w:val="00584970"/>
    <w:rsid w:val="00594004"/>
    <w:rsid w:val="006109FE"/>
    <w:rsid w:val="00663156"/>
    <w:rsid w:val="006A5B9E"/>
    <w:rsid w:val="006F0C74"/>
    <w:rsid w:val="006F5D20"/>
    <w:rsid w:val="007712C7"/>
    <w:rsid w:val="00776732"/>
    <w:rsid w:val="007B0FF9"/>
    <w:rsid w:val="007D612D"/>
    <w:rsid w:val="00850572"/>
    <w:rsid w:val="008627EE"/>
    <w:rsid w:val="008813E7"/>
    <w:rsid w:val="00906507"/>
    <w:rsid w:val="0091226B"/>
    <w:rsid w:val="00983477"/>
    <w:rsid w:val="009C256B"/>
    <w:rsid w:val="00A15CB9"/>
    <w:rsid w:val="00A268FB"/>
    <w:rsid w:val="00A32431"/>
    <w:rsid w:val="00AA3C06"/>
    <w:rsid w:val="00B84127"/>
    <w:rsid w:val="00BA07C7"/>
    <w:rsid w:val="00BB1E5D"/>
    <w:rsid w:val="00C53198"/>
    <w:rsid w:val="00C5454F"/>
    <w:rsid w:val="00CB35CF"/>
    <w:rsid w:val="00CC0EB7"/>
    <w:rsid w:val="00D111C4"/>
    <w:rsid w:val="00D2679E"/>
    <w:rsid w:val="00D34344"/>
    <w:rsid w:val="00D5619E"/>
    <w:rsid w:val="00D644F5"/>
    <w:rsid w:val="00D647C0"/>
    <w:rsid w:val="00DA006A"/>
    <w:rsid w:val="00DA58C5"/>
    <w:rsid w:val="00DE66CB"/>
    <w:rsid w:val="00DE66DD"/>
    <w:rsid w:val="00E07115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2</cp:revision>
  <cp:lastPrinted>2022-07-08T10:51:00Z</cp:lastPrinted>
  <dcterms:created xsi:type="dcterms:W3CDTF">2022-07-08T12:03:00Z</dcterms:created>
  <dcterms:modified xsi:type="dcterms:W3CDTF">2022-07-08T12:03:00Z</dcterms:modified>
</cp:coreProperties>
</file>