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221EF9">
        <w:rPr>
          <w:sz w:val="26"/>
          <w:szCs w:val="26"/>
          <w:u w:val="single"/>
        </w:rPr>
        <w:t>01</w:t>
      </w:r>
      <w:r>
        <w:rPr>
          <w:sz w:val="26"/>
          <w:szCs w:val="26"/>
          <w:u w:val="single"/>
        </w:rPr>
        <w:t>.</w:t>
      </w:r>
      <w:r w:rsidR="00221EF9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>.2020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EC1957">
        <w:rPr>
          <w:sz w:val="26"/>
          <w:szCs w:val="26"/>
        </w:rPr>
        <w:t xml:space="preserve"> </w:t>
      </w:r>
      <w:r w:rsidR="00EC1957" w:rsidRPr="00EC1957">
        <w:rPr>
          <w:sz w:val="26"/>
          <w:szCs w:val="26"/>
          <w:lang w:bidi="ru-RU"/>
        </w:rPr>
        <w:t xml:space="preserve">по </w:t>
      </w:r>
      <w:r w:rsidR="00EC1957" w:rsidRPr="00EC1957">
        <w:rPr>
          <w:sz w:val="26"/>
          <w:szCs w:val="26"/>
        </w:rPr>
        <w:t xml:space="preserve">проекту </w:t>
      </w:r>
      <w:r w:rsidR="00221EF9">
        <w:rPr>
          <w:sz w:val="26"/>
          <w:szCs w:val="26"/>
        </w:rPr>
        <w:t xml:space="preserve">решения о предоставлении разрешения на условно разрешенный вид разрешенного использования – «торговые объекты» </w:t>
      </w:r>
      <w:r w:rsidR="00221EF9" w:rsidRPr="00221EF9">
        <w:rPr>
          <w:bCs/>
          <w:iCs/>
          <w:sz w:val="26"/>
          <w:szCs w:val="26"/>
        </w:rPr>
        <w:t xml:space="preserve">для </w:t>
      </w:r>
      <w:r w:rsidR="00221EF9" w:rsidRPr="00221EF9">
        <w:rPr>
          <w:sz w:val="26"/>
          <w:szCs w:val="26"/>
        </w:rPr>
        <w:t xml:space="preserve">земельного участка с кадастровым номером </w:t>
      </w:r>
      <w:r w:rsidR="00221EF9" w:rsidRPr="00221EF9">
        <w:rPr>
          <w:bCs/>
          <w:iCs/>
          <w:sz w:val="26"/>
          <w:szCs w:val="26"/>
        </w:rPr>
        <w:t>47:07:0410014:18</w:t>
      </w:r>
      <w:r>
        <w:rPr>
          <w:sz w:val="26"/>
          <w:szCs w:val="26"/>
        </w:rPr>
        <w:t xml:space="preserve"> 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3F4CD4">
        <w:rPr>
          <w:sz w:val="26"/>
          <w:szCs w:val="26"/>
        </w:rPr>
        <w:t>схема планировочной организации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</w:t>
      </w:r>
      <w:r w:rsidRPr="003F4CD4">
        <w:rPr>
          <w:sz w:val="26"/>
          <w:szCs w:val="26"/>
        </w:rPr>
        <w:t xml:space="preserve">от </w:t>
      </w:r>
      <w:r w:rsidR="003F4CD4" w:rsidRPr="003F4CD4">
        <w:rPr>
          <w:b/>
          <w:sz w:val="26"/>
          <w:szCs w:val="26"/>
        </w:rPr>
        <w:t>28.11</w:t>
      </w:r>
      <w:r w:rsidR="00EC1957" w:rsidRPr="003F4CD4">
        <w:rPr>
          <w:b/>
          <w:sz w:val="26"/>
          <w:szCs w:val="26"/>
        </w:rPr>
        <w:t>.2022</w:t>
      </w:r>
      <w:r w:rsidRPr="003F4CD4">
        <w:rPr>
          <w:b/>
          <w:sz w:val="26"/>
          <w:szCs w:val="26"/>
        </w:rPr>
        <w:t xml:space="preserve"> № </w:t>
      </w:r>
      <w:r w:rsidR="003F4CD4" w:rsidRPr="003F4CD4">
        <w:rPr>
          <w:b/>
          <w:sz w:val="26"/>
          <w:szCs w:val="26"/>
        </w:rPr>
        <w:t>62</w:t>
      </w:r>
      <w:r w:rsidRPr="003F4CD4">
        <w:rPr>
          <w:b/>
          <w:sz w:val="26"/>
          <w:szCs w:val="26"/>
        </w:rPr>
        <w:t>-04.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221EF9">
        <w:rPr>
          <w:b/>
          <w:sz w:val="26"/>
          <w:szCs w:val="26"/>
        </w:rPr>
        <w:t>02 декабря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по </w:t>
      </w:r>
      <w:r w:rsidR="00221EF9">
        <w:rPr>
          <w:b/>
          <w:sz w:val="26"/>
          <w:szCs w:val="26"/>
        </w:rPr>
        <w:t>30</w:t>
      </w:r>
      <w:r w:rsidR="00EC1957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221EF9">
        <w:rPr>
          <w:b/>
          <w:sz w:val="26"/>
          <w:szCs w:val="26"/>
        </w:rPr>
        <w:t>21 декабря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года, </w:t>
      </w:r>
      <w:r w:rsidR="00EC1957">
        <w:rPr>
          <w:b/>
          <w:sz w:val="26"/>
          <w:szCs w:val="26"/>
        </w:rPr>
        <w:t xml:space="preserve">  </w:t>
      </w:r>
      <w:proofErr w:type="gramEnd"/>
      <w:r w:rsidR="00EC195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971E69">
        <w:rPr>
          <w:b/>
          <w:color w:val="000000"/>
          <w:sz w:val="26"/>
          <w:szCs w:val="26"/>
        </w:rPr>
        <w:t>09.12.2022 года по 21.12</w:t>
      </w:r>
      <w:r>
        <w:rPr>
          <w:b/>
          <w:color w:val="000000"/>
          <w:sz w:val="26"/>
          <w:szCs w:val="26"/>
        </w:rPr>
        <w:t>.2022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 w:rsidR="00971E69">
        <w:rPr>
          <w:b/>
          <w:color w:val="000000"/>
          <w:sz w:val="26"/>
          <w:szCs w:val="26"/>
        </w:rPr>
        <w:t>с 09.12</w:t>
      </w:r>
      <w:r>
        <w:rPr>
          <w:b/>
          <w:color w:val="000000"/>
          <w:sz w:val="26"/>
          <w:szCs w:val="26"/>
        </w:rPr>
        <w:t>.2022 года п</w:t>
      </w:r>
      <w:r w:rsidR="00971E69">
        <w:rPr>
          <w:b/>
          <w:color w:val="000000"/>
          <w:sz w:val="26"/>
          <w:szCs w:val="26"/>
        </w:rPr>
        <w:t>о 21.12</w:t>
      </w:r>
      <w:r>
        <w:rPr>
          <w:b/>
          <w:color w:val="000000"/>
          <w:sz w:val="26"/>
          <w:szCs w:val="26"/>
        </w:rPr>
        <w:t>.2022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971E69">
        <w:rPr>
          <w:b/>
          <w:color w:val="000000"/>
          <w:sz w:val="26"/>
          <w:szCs w:val="26"/>
        </w:rPr>
        <w:t>09.12</w:t>
      </w:r>
      <w:r>
        <w:rPr>
          <w:b/>
          <w:color w:val="000000"/>
          <w:sz w:val="26"/>
          <w:szCs w:val="26"/>
        </w:rPr>
        <w:t>.2022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971E69">
        <w:rPr>
          <w:b/>
          <w:sz w:val="26"/>
          <w:szCs w:val="26"/>
        </w:rPr>
        <w:t>09.12.2022 года по 21.12</w:t>
      </w:r>
      <w:r>
        <w:rPr>
          <w:b/>
          <w:sz w:val="26"/>
          <w:szCs w:val="26"/>
        </w:rPr>
        <w:t>.2022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proofErr w:type="gramStart"/>
      <w:r>
        <w:rPr>
          <w:sz w:val="26"/>
          <w:szCs w:val="26"/>
        </w:rPr>
        <w:t xml:space="preserve">область,   </w:t>
      </w:r>
      <w:proofErr w:type="gramEnd"/>
      <w:r>
        <w:rPr>
          <w:sz w:val="26"/>
          <w:szCs w:val="26"/>
        </w:rPr>
        <w:t xml:space="preserve">                    г. Всеволожск, Колтушское шоссе, д. 138 или на электронный адрес </w:t>
      </w:r>
      <w:hyperlink r:id="rId8" w:history="1">
        <w:r>
          <w:rPr>
            <w:sz w:val="26"/>
            <w:szCs w:val="26"/>
          </w:rPr>
          <w:t>arh3@vsevreg.ru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971E69">
        <w:rPr>
          <w:b/>
          <w:sz w:val="26"/>
          <w:szCs w:val="26"/>
        </w:rPr>
        <w:t>09.12.2022 года по 21.12</w:t>
      </w:r>
      <w:r>
        <w:rPr>
          <w:b/>
          <w:sz w:val="26"/>
          <w:szCs w:val="26"/>
        </w:rPr>
        <w:t>.2022 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971E69">
        <w:rPr>
          <w:b/>
          <w:color w:val="000000"/>
          <w:sz w:val="26"/>
          <w:szCs w:val="26"/>
        </w:rPr>
        <w:t>09.12.2022 года по 21.12</w:t>
      </w:r>
      <w:r>
        <w:rPr>
          <w:b/>
          <w:color w:val="000000"/>
          <w:sz w:val="26"/>
          <w:szCs w:val="26"/>
        </w:rPr>
        <w:t>.2022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221EF9"/>
    <w:rsid w:val="003F4CD4"/>
    <w:rsid w:val="004C49BE"/>
    <w:rsid w:val="00665BAD"/>
    <w:rsid w:val="006C0B02"/>
    <w:rsid w:val="00971E69"/>
    <w:rsid w:val="00E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922E-6BEA-48D0-A436-CEC04006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7</cp:revision>
  <cp:lastPrinted>2018-02-01T19:10:00Z</cp:lastPrinted>
  <dcterms:created xsi:type="dcterms:W3CDTF">2020-02-12T11:56:00Z</dcterms:created>
  <dcterms:modified xsi:type="dcterms:W3CDTF">2022-11-30T08:48:00Z</dcterms:modified>
</cp:coreProperties>
</file>