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8D546A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27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37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8D546A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8D546A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условно разрешенный вид разрешенного использования – «индивидуальное жилищное строительство», для земельного участка с кадастровым номером 47:07:0957003:306</w:t>
      </w:r>
      <w:r w:rsidR="00F2387C" w:rsidRPr="00F2387C">
        <w:rPr>
          <w:rFonts w:ascii="Times New Roman" w:hAnsi="Times New Roman" w:cs="Times New Roman"/>
          <w:sz w:val="26"/>
          <w:szCs w:val="26"/>
        </w:rPr>
        <w:t xml:space="preserve"> </w:t>
      </w:r>
      <w:r w:rsidR="0061488F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D546A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95406E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8D546A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8D546A">
        <w:rPr>
          <w:rFonts w:ascii="Times New Roman" w:hAnsi="Times New Roman" w:cs="Times New Roman"/>
          <w:sz w:val="26"/>
          <w:szCs w:val="26"/>
          <w:lang w:eastAsia="ru-RU"/>
        </w:rPr>
        <w:t>30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8D546A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8D546A">
        <w:rPr>
          <w:rFonts w:ascii="Times New Roman" w:eastAsia="Calibri" w:hAnsi="Times New Roman" w:cs="Times New Roman"/>
          <w:sz w:val="26"/>
          <w:szCs w:val="26"/>
        </w:rPr>
        <w:t>19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8D546A">
        <w:rPr>
          <w:rFonts w:ascii="Times New Roman" w:eastAsia="Calibri" w:hAnsi="Times New Roman" w:cs="Times New Roman"/>
          <w:sz w:val="26"/>
          <w:szCs w:val="26"/>
        </w:rPr>
        <w:t>12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8D546A">
        <w:rPr>
          <w:rFonts w:ascii="Times New Roman" w:eastAsia="Calibri" w:hAnsi="Times New Roman" w:cs="Times New Roman"/>
          <w:sz w:val="26"/>
          <w:szCs w:val="26"/>
        </w:rPr>
        <w:t>3</w:t>
      </w:r>
      <w:r w:rsidR="00A60A2E">
        <w:rPr>
          <w:rFonts w:ascii="Times New Roman" w:eastAsia="Calibri" w:hAnsi="Times New Roman" w:cs="Times New Roman"/>
          <w:sz w:val="26"/>
          <w:szCs w:val="26"/>
        </w:rPr>
        <w:t>7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543264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F020F0" w:rsidRPr="001A29B8" w:rsidRDefault="00F020F0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F020F0">
        <w:rPr>
          <w:sz w:val="26"/>
          <w:szCs w:val="26"/>
        </w:rPr>
        <w:t>Город Всеволожск</w:t>
      </w:r>
      <w:r w:rsidR="00543264" w:rsidRPr="001A29B8">
        <w:rPr>
          <w:sz w:val="26"/>
          <w:szCs w:val="26"/>
        </w:rPr>
        <w:t>»</w:t>
      </w:r>
      <w:r w:rsidR="00F020F0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8D546A">
        <w:rPr>
          <w:sz w:val="26"/>
          <w:szCs w:val="26"/>
        </w:rPr>
        <w:t>29</w:t>
      </w:r>
      <w:r w:rsidR="0016357B" w:rsidRPr="001A29B8">
        <w:rPr>
          <w:sz w:val="26"/>
          <w:szCs w:val="26"/>
        </w:rPr>
        <w:t>.</w:t>
      </w:r>
      <w:r w:rsidR="008D546A">
        <w:rPr>
          <w:sz w:val="26"/>
          <w:szCs w:val="26"/>
        </w:rPr>
        <w:t>11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8D546A">
        <w:rPr>
          <w:sz w:val="26"/>
          <w:szCs w:val="26"/>
        </w:rPr>
        <w:t>111</w:t>
      </w:r>
      <w:bookmarkStart w:id="0" w:name="_GoBack"/>
      <w:bookmarkEnd w:id="0"/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F020F0">
        <w:rPr>
          <w:color w:val="000000"/>
          <w:sz w:val="26"/>
          <w:szCs w:val="26"/>
          <w:shd w:val="clear" w:color="auto" w:fill="FFFFFF"/>
        </w:rPr>
        <w:t>Город Всеволожск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lastRenderedPageBreak/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E5625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Заместитель председателя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>Т. А. Тарасова</w:t>
      </w:r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020F0"/>
    <w:rsid w:val="00F12132"/>
    <w:rsid w:val="00F2123C"/>
    <w:rsid w:val="00F2387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B5C99D-442F-4F22-9015-7EAB10BFD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29</cp:revision>
  <cp:lastPrinted>2022-12-27T09:33:00Z</cp:lastPrinted>
  <dcterms:created xsi:type="dcterms:W3CDTF">2021-01-18T07:00:00Z</dcterms:created>
  <dcterms:modified xsi:type="dcterms:W3CDTF">2022-12-27T09:33:00Z</dcterms:modified>
</cp:coreProperties>
</file>