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06" w:rsidRPr="00085D39" w:rsidRDefault="002C1306" w:rsidP="00CC0EB7">
      <w:pPr>
        <w:pStyle w:val="a5"/>
        <w:rPr>
          <w:rStyle w:val="a7"/>
          <w:rFonts w:ascii="Times New Roman" w:hAnsi="Times New Roman" w:cs="Times New Roman"/>
          <w:sz w:val="16"/>
          <w:szCs w:val="16"/>
        </w:rPr>
      </w:pPr>
    </w:p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  <w:bookmarkStart w:id="0" w:name="_GoBack"/>
      <w:r w:rsidRPr="00DA006A"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  <w:t>Приложение</w:t>
      </w:r>
    </w:p>
    <w:bookmarkEnd w:id="0"/>
    <w:p w:rsidR="002C1306" w:rsidRPr="00DA006A" w:rsidRDefault="002C1306" w:rsidP="002C1306">
      <w:pPr>
        <w:pStyle w:val="a5"/>
        <w:jc w:val="right"/>
        <w:rPr>
          <w:rStyle w:val="a7"/>
          <w:rFonts w:ascii="Times New Roman" w:hAnsi="Times New Roman" w:cs="Times New Roman"/>
          <w:i/>
          <w:color w:val="auto"/>
          <w:sz w:val="24"/>
          <w:szCs w:val="24"/>
          <w:u w:val="none"/>
        </w:rPr>
      </w:pPr>
    </w:p>
    <w:p w:rsidR="002C1306" w:rsidRPr="0069169A" w:rsidRDefault="00D155F8" w:rsidP="002C1306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9169A">
        <w:rPr>
          <w:rFonts w:ascii="Times New Roman" w:hAnsi="Times New Roman" w:cs="Times New Roman"/>
          <w:sz w:val="28"/>
          <w:szCs w:val="28"/>
          <w:lang w:eastAsia="ru-RU"/>
        </w:rPr>
        <w:t>Заседание АТК от 2</w:t>
      </w:r>
      <w:r w:rsidR="002E11C6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2C1306" w:rsidRPr="0069169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11C6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 w:rsidR="006A5B9E" w:rsidRPr="0069169A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69169A" w:rsidRPr="0069169A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C1306" w:rsidRPr="0069169A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C1306" w:rsidRPr="0069169A" w:rsidRDefault="002C1306" w:rsidP="00305AF7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519D4" w:rsidRPr="00E0595F" w:rsidRDefault="00305AF7" w:rsidP="00305AF7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595F">
        <w:rPr>
          <w:rFonts w:ascii="Times New Roman" w:hAnsi="Times New Roman" w:cs="Times New Roman"/>
          <w:sz w:val="28"/>
          <w:szCs w:val="28"/>
        </w:rPr>
        <w:t>2</w:t>
      </w:r>
      <w:r w:rsidR="00E0595F" w:rsidRPr="00E0595F">
        <w:rPr>
          <w:rFonts w:ascii="Times New Roman" w:hAnsi="Times New Roman" w:cs="Times New Roman"/>
          <w:sz w:val="28"/>
          <w:szCs w:val="28"/>
        </w:rPr>
        <w:t>8</w:t>
      </w:r>
      <w:r w:rsidR="0069169A" w:rsidRPr="00E0595F">
        <w:rPr>
          <w:rFonts w:ascii="Times New Roman" w:hAnsi="Times New Roman" w:cs="Times New Roman"/>
          <w:sz w:val="28"/>
          <w:szCs w:val="28"/>
        </w:rPr>
        <w:t>.0</w:t>
      </w:r>
      <w:r w:rsidR="00E0595F" w:rsidRPr="00E0595F">
        <w:rPr>
          <w:rFonts w:ascii="Times New Roman" w:hAnsi="Times New Roman" w:cs="Times New Roman"/>
          <w:sz w:val="28"/>
          <w:szCs w:val="28"/>
        </w:rPr>
        <w:t>6</w:t>
      </w:r>
      <w:r w:rsidR="00396ACF" w:rsidRPr="00E0595F">
        <w:rPr>
          <w:rFonts w:ascii="Times New Roman" w:hAnsi="Times New Roman" w:cs="Times New Roman"/>
          <w:sz w:val="28"/>
          <w:szCs w:val="28"/>
        </w:rPr>
        <w:t>.202</w:t>
      </w:r>
      <w:r w:rsidR="0069169A" w:rsidRPr="00E0595F">
        <w:rPr>
          <w:rFonts w:ascii="Times New Roman" w:hAnsi="Times New Roman" w:cs="Times New Roman"/>
          <w:sz w:val="28"/>
          <w:szCs w:val="28"/>
        </w:rPr>
        <w:t>3</w:t>
      </w:r>
      <w:r w:rsidR="00396ACF" w:rsidRPr="00E0595F">
        <w:rPr>
          <w:rFonts w:ascii="Times New Roman" w:hAnsi="Times New Roman" w:cs="Times New Roman"/>
          <w:sz w:val="28"/>
          <w:szCs w:val="28"/>
        </w:rPr>
        <w:t xml:space="preserve"> г. в здании Администрации муниципального образования «Всеволожский муниципальный район» Ленинградской области по адресу: Ленинградская обл., г. Всеволожск, </w:t>
      </w:r>
      <w:proofErr w:type="spellStart"/>
      <w:r w:rsidR="00396ACF" w:rsidRPr="00E0595F">
        <w:rPr>
          <w:rFonts w:ascii="Times New Roman" w:hAnsi="Times New Roman" w:cs="Times New Roman"/>
          <w:sz w:val="28"/>
          <w:szCs w:val="28"/>
        </w:rPr>
        <w:t>Колтушское</w:t>
      </w:r>
      <w:proofErr w:type="spellEnd"/>
      <w:r w:rsidR="006F0C74" w:rsidRPr="00E0595F">
        <w:rPr>
          <w:rFonts w:ascii="Times New Roman" w:hAnsi="Times New Roman" w:cs="Times New Roman"/>
          <w:sz w:val="28"/>
          <w:szCs w:val="28"/>
        </w:rPr>
        <w:t xml:space="preserve"> </w:t>
      </w:r>
      <w:r w:rsidR="00396ACF" w:rsidRPr="00E0595F">
        <w:rPr>
          <w:rFonts w:ascii="Times New Roman" w:hAnsi="Times New Roman" w:cs="Times New Roman"/>
          <w:sz w:val="28"/>
          <w:szCs w:val="28"/>
        </w:rPr>
        <w:t xml:space="preserve">ш., д. 138, актовый зал, состоялось </w:t>
      </w:r>
      <w:r w:rsidR="00D111C4" w:rsidRPr="00E0595F">
        <w:rPr>
          <w:rFonts w:ascii="Times New Roman" w:hAnsi="Times New Roman" w:cs="Times New Roman"/>
          <w:sz w:val="28"/>
          <w:szCs w:val="28"/>
        </w:rPr>
        <w:t xml:space="preserve">очередное </w:t>
      </w:r>
      <w:r w:rsidR="00396ACF" w:rsidRPr="00E0595F">
        <w:rPr>
          <w:rFonts w:ascii="Times New Roman" w:hAnsi="Times New Roman" w:cs="Times New Roman"/>
          <w:sz w:val="28"/>
          <w:szCs w:val="28"/>
        </w:rPr>
        <w:t>заседание антитеррористической комиссии во Всеволожском районе Ленинградской области</w:t>
      </w:r>
      <w:r w:rsidR="000519D4" w:rsidRPr="00E0595F">
        <w:rPr>
          <w:rFonts w:ascii="Times New Roman" w:hAnsi="Times New Roman" w:cs="Times New Roman"/>
          <w:sz w:val="28"/>
          <w:szCs w:val="28"/>
        </w:rPr>
        <w:t>.</w:t>
      </w:r>
    </w:p>
    <w:p w:rsidR="00600623" w:rsidRPr="00E0595F" w:rsidRDefault="00AA3C06" w:rsidP="00305AF7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9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антитеррористической комиссии муниципального образования «Всеволожский муниципальный район» Ленинградской области при администрации муниципального образования «Всеволожский муниципальный район» Ленинградской области (далее - Комиссия) проводил</w:t>
      </w:r>
      <w:r w:rsidRPr="00E0595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00623"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муниципального образования «Всеволожский муниципальный район Ленинградской области» </w:t>
      </w:r>
      <w:proofErr w:type="spellStart"/>
      <w:r w:rsidR="00600623"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А.А.Низовский</w:t>
      </w:r>
      <w:proofErr w:type="spellEnd"/>
      <w:r w:rsidR="00600623"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председатель Комиссии.</w:t>
      </w:r>
    </w:p>
    <w:p w:rsidR="00E0595F" w:rsidRPr="00E0595F" w:rsidRDefault="00E0595F" w:rsidP="00E0595F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37 членов Комиссии на заседании Комиссии присутствовали 32 члена Комиссии, что составило 86,5 % явки. В заседании Комиссии, кроме членов Комиссии, приняли участие:</w:t>
      </w:r>
    </w:p>
    <w:p w:rsidR="00E0595F" w:rsidRPr="00E0595F" w:rsidRDefault="00E0595F" w:rsidP="00E0595F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E0595F" w:rsidRPr="00E0595F" w:rsidRDefault="00E0595F" w:rsidP="00E0595F">
      <w:pPr>
        <w:pStyle w:val="a6"/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</w:t>
      </w:r>
      <w:proofErr w:type="spellStart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ООВЭИТСОиБ</w:t>
      </w:r>
      <w:proofErr w:type="spellEnd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вневедомственной охраны по Всеволожскому району Ленинградской области – филиала ФГКУ «УВО ВНГ России по СПб и ЛО» (</w:t>
      </w:r>
      <w:proofErr w:type="spellStart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Немальцин</w:t>
      </w:r>
      <w:proofErr w:type="spellEnd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М.А.);</w:t>
      </w:r>
    </w:p>
    <w:p w:rsidR="00E0595F" w:rsidRPr="00E0595F" w:rsidRDefault="00E0595F" w:rsidP="00E0595F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представители администрации муниципального образования «Всеволожский муниципальный район» Ленинградской области: </w:t>
      </w:r>
      <w:proofErr w:type="spellStart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и.о.заместителя</w:t>
      </w:r>
      <w:proofErr w:type="spellEnd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главы администрации по экономике, градостроительству и имущественным вопросам (Маслова И.С.), начальник Управления по муниципальному имуществу (Королёва Ю.Ю.), </w:t>
      </w:r>
      <w:r w:rsidRPr="00E059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начальник отдела физической культуры и спорта (Ларионова Е.В.), главный специалист отдела культуры (</w:t>
      </w:r>
      <w:proofErr w:type="spellStart"/>
      <w:r w:rsidRPr="00E059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Симанкова</w:t>
      </w:r>
      <w:proofErr w:type="spellEnd"/>
      <w:r w:rsidRPr="00E0595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Р.Ф.);</w:t>
      </w:r>
    </w:p>
    <w:p w:rsidR="00E0595F" w:rsidRPr="00E0595F" w:rsidRDefault="00E0595F" w:rsidP="00E0595F">
      <w:pPr>
        <w:numPr>
          <w:ilvl w:val="0"/>
          <w:numId w:val="1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представители подведомственных учреждений муниципального образования «Всеволожский муниципальный район» Ленинградской области: директор муниципального казенного учреждения «Центр обеспечения функционирования муниципальных учреждений» муниципального образования «Всеволожский муниципальный район» Ленинградской области (Алексеев В.В.), заместитель директора муниципального казенного учреждения «Общественная безопасность и </w:t>
      </w:r>
      <w:proofErr w:type="spellStart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правозащита</w:t>
      </w:r>
      <w:proofErr w:type="spellEnd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Стаськов</w:t>
      </w:r>
      <w:proofErr w:type="spellEnd"/>
      <w:r w:rsidRPr="00E05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Д.О.).</w:t>
      </w:r>
    </w:p>
    <w:p w:rsidR="00AA3C06" w:rsidRPr="002E11C6" w:rsidRDefault="00AA3C06" w:rsidP="00600623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/>
        </w:rPr>
      </w:pPr>
    </w:p>
    <w:p w:rsidR="00921BD8" w:rsidRPr="00921BD8" w:rsidRDefault="00921BD8" w:rsidP="00921BD8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-567" w:right="-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1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участникам заседания Комиссии в качестве раздаточного материала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</w:t>
      </w:r>
      <w:r w:rsidRPr="00921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вручены:</w:t>
      </w:r>
    </w:p>
    <w:p w:rsidR="00921BD8" w:rsidRPr="00921BD8" w:rsidRDefault="00921BD8" w:rsidP="00921BD8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highlight w:val="yellow"/>
          <w:lang w:eastAsia="ru-RU"/>
        </w:rPr>
      </w:pPr>
    </w:p>
    <w:tbl>
      <w:tblPr>
        <w:tblW w:w="9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7"/>
      </w:tblGrid>
      <w:tr w:rsidR="00921BD8" w:rsidRPr="00921BD8" w:rsidTr="00E310D1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1BD8" w:rsidRPr="00921BD8" w:rsidRDefault="00921BD8" w:rsidP="00921BD8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right="-445" w:hanging="402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1BD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Примерный Регламент проведения заседания </w:t>
            </w:r>
            <w:r w:rsidRPr="00921BD8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:rsidR="00921BD8" w:rsidRPr="00921BD8" w:rsidRDefault="00921BD8" w:rsidP="00921BD8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right="-445" w:hanging="402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1BD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участников </w:t>
            </w:r>
            <w:r w:rsidRPr="00921BD8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:rsidR="00921BD8" w:rsidRPr="00921BD8" w:rsidRDefault="00921BD8" w:rsidP="00921BD8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right="-445" w:hanging="402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1BD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>Состав</w:t>
            </w:r>
            <w:r w:rsidRPr="00921BD8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 xml:space="preserve"> Комиссии </w:t>
            </w:r>
            <w:r w:rsidRPr="00921BD8"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  <w:t>(Приложение №1).</w:t>
            </w:r>
          </w:p>
          <w:p w:rsidR="00921BD8" w:rsidRPr="00921BD8" w:rsidRDefault="00921BD8" w:rsidP="00921BD8">
            <w:pPr>
              <w:widowControl w:val="0"/>
              <w:numPr>
                <w:ilvl w:val="0"/>
                <w:numId w:val="13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ind w:right="-445" w:hanging="402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21BD8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Проект Решения </w:t>
            </w:r>
            <w:r w:rsidRPr="00921BD8">
              <w:rPr>
                <w:rFonts w:ascii="Times New Roman" w:eastAsia="Batang" w:hAnsi="Times New Roman" w:cs="Times New Roman"/>
                <w:sz w:val="28"/>
                <w:szCs w:val="28"/>
                <w:lang w:eastAsia="ru-RU"/>
              </w:rPr>
              <w:t xml:space="preserve">Комиссии </w:t>
            </w:r>
            <w:r w:rsidRPr="00921BD8">
              <w:rPr>
                <w:rFonts w:ascii="Times New Roman" w:eastAsia="Batang" w:hAnsi="Times New Roman" w:cs="Times New Roman"/>
                <w:i/>
                <w:sz w:val="20"/>
                <w:szCs w:val="20"/>
                <w:lang w:eastAsia="ru-RU"/>
              </w:rPr>
              <w:t>(Приложение №2).</w:t>
            </w:r>
          </w:p>
          <w:p w:rsidR="00921BD8" w:rsidRPr="00921BD8" w:rsidRDefault="00921BD8" w:rsidP="00921BD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720" w:right="-445" w:hanging="402"/>
              <w:jc w:val="both"/>
              <w:rPr>
                <w:rFonts w:ascii="Times New Roman" w:eastAsia="Batang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AA3C06" w:rsidRPr="002E11C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0C0254" w:rsidRPr="003C2A3E" w:rsidRDefault="000C0254" w:rsidP="000C0254">
      <w:pPr>
        <w:shd w:val="clear" w:color="auto" w:fill="FFFFFF"/>
        <w:suppressAutoHyphens/>
        <w:spacing w:after="0" w:line="240" w:lineRule="auto"/>
        <w:ind w:left="-567"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Председательствующий </w:t>
      </w:r>
      <w:proofErr w:type="spellStart"/>
      <w:r w:rsidRPr="003C2A3E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  <w:r w:rsidRPr="003C2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Комиссии, которые были утверждены единогласно.</w:t>
      </w:r>
    </w:p>
    <w:p w:rsidR="00AA3C06" w:rsidRPr="002E11C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A3C06" w:rsidRPr="003C2A3E" w:rsidRDefault="00AA3C06" w:rsidP="00B14694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 ДНЯ</w:t>
      </w:r>
    </w:p>
    <w:p w:rsidR="00AA3C06" w:rsidRPr="002E11C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C2A3E" w:rsidRPr="003C2A3E" w:rsidRDefault="003C2A3E" w:rsidP="003C2A3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проведенной работе по категорированию объектов в сфере культуры, расположенных на территории Всеволожского муниципального района Ленинградской области, в соответствии с Постановлением Правительства РФ от 11 февраля 2017 года №176 «Об утверждении требований к антитеррористической защищенности объектов (территорий) в сфере культуры и формы паспорта безопасности этих объектов».</w:t>
      </w:r>
    </w:p>
    <w:p w:rsidR="003C2A3E" w:rsidRPr="003C2A3E" w:rsidRDefault="003C2A3E" w:rsidP="003C2A3E">
      <w:pPr>
        <w:widowControl w:val="0"/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3C2A3E" w:rsidRPr="003C2A3E" w:rsidRDefault="003C2A3E" w:rsidP="003C2A3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состоянии антитеррористической защищенности объектов спорта и ходе их категорирования, расположенных на территории Всеволожского муниципального района Ленинградской области, в соответствии с Постановлением Правительства РФ от 6 марта 2015 № 202 «Об утверждении требований к антитеррористической защищенности объектов спорта и формы паспорта безопасности объектов спорта».</w:t>
      </w:r>
    </w:p>
    <w:p w:rsidR="003C2A3E" w:rsidRPr="003C2A3E" w:rsidRDefault="003C2A3E" w:rsidP="003C2A3E">
      <w:pPr>
        <w:widowControl w:val="0"/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highlight w:val="yellow"/>
          <w:lang w:eastAsia="ru-RU"/>
        </w:rPr>
      </w:pPr>
    </w:p>
    <w:p w:rsidR="003C2A3E" w:rsidRPr="003C2A3E" w:rsidRDefault="003C2A3E" w:rsidP="003C2A3E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-426" w:right="34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A3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основных результатах работы антитеррористической группы на территории муниципального образования «</w:t>
      </w:r>
      <w:proofErr w:type="spellStart"/>
      <w:r w:rsidRPr="003C2A3E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Дубровское</w:t>
      </w:r>
      <w:proofErr w:type="spellEnd"/>
      <w:r w:rsidRPr="003C2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области».</w:t>
      </w:r>
    </w:p>
    <w:p w:rsidR="003C2A3E" w:rsidRPr="003C2A3E" w:rsidRDefault="003C2A3E" w:rsidP="003C2A3E">
      <w:pPr>
        <w:widowControl w:val="0"/>
        <w:autoSpaceDE w:val="0"/>
        <w:autoSpaceDN w:val="0"/>
        <w:adjustRightInd w:val="0"/>
        <w:spacing w:after="0" w:line="240" w:lineRule="auto"/>
        <w:ind w:left="-426" w:right="3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highlight w:val="yellow"/>
          <w:lang w:eastAsia="ru-RU"/>
        </w:rPr>
      </w:pPr>
    </w:p>
    <w:p w:rsidR="003C2A3E" w:rsidRPr="003C2A3E" w:rsidRDefault="003C2A3E" w:rsidP="003C2A3E">
      <w:pPr>
        <w:suppressAutoHyphens/>
        <w:spacing w:after="0" w:line="240" w:lineRule="auto"/>
        <w:ind w:left="-426" w:right="-5" w:firstLine="426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>4.1. «О заброшенных территориях Всеволожского района Ленинградской области, предназначенных:</w:t>
      </w:r>
    </w:p>
    <w:p w:rsidR="003C2A3E" w:rsidRPr="003C2A3E" w:rsidRDefault="003C2A3E" w:rsidP="003C2A3E">
      <w:pPr>
        <w:suppressAutoHyphens/>
        <w:spacing w:after="0" w:line="240" w:lineRule="auto"/>
        <w:ind w:left="-426" w:right="-5" w:firstLine="1134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>•</w:t>
      </w: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ab/>
        <w:t xml:space="preserve">для организации детских оздоровительных лагерей, </w:t>
      </w:r>
    </w:p>
    <w:p w:rsidR="003C2A3E" w:rsidRPr="003C2A3E" w:rsidRDefault="003C2A3E" w:rsidP="003C2A3E">
      <w:pPr>
        <w:suppressAutoHyphens/>
        <w:spacing w:after="0" w:line="240" w:lineRule="auto"/>
        <w:ind w:left="-426" w:right="-5" w:firstLine="1134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>•</w:t>
      </w: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ab/>
        <w:t>для обслуживания зданий детских садов;</w:t>
      </w:r>
    </w:p>
    <w:p w:rsidR="003C2A3E" w:rsidRPr="003C2A3E" w:rsidRDefault="003C2A3E" w:rsidP="003C2A3E">
      <w:pPr>
        <w:suppressAutoHyphens/>
        <w:spacing w:after="0" w:line="240" w:lineRule="auto"/>
        <w:ind w:left="-426" w:right="-5" w:firstLine="1134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>•</w:t>
      </w: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ab/>
        <w:t>для размещения объектов детского оздоровительно отдыха;</w:t>
      </w:r>
    </w:p>
    <w:p w:rsidR="003C2A3E" w:rsidRPr="003C2A3E" w:rsidRDefault="003C2A3E" w:rsidP="003C2A3E">
      <w:pPr>
        <w:suppressAutoHyphens/>
        <w:spacing w:after="0" w:line="240" w:lineRule="auto"/>
        <w:ind w:left="-426" w:right="-5" w:firstLine="1134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>•</w:t>
      </w: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ab/>
        <w:t>для обслуживания оздоровительного комплекса;</w:t>
      </w:r>
    </w:p>
    <w:p w:rsidR="003C2A3E" w:rsidRPr="003C2A3E" w:rsidRDefault="003C2A3E" w:rsidP="003C2A3E">
      <w:pPr>
        <w:suppressAutoHyphens/>
        <w:spacing w:after="0" w:line="240" w:lineRule="auto"/>
        <w:ind w:left="-426" w:right="-5" w:firstLine="1134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>•</w:t>
      </w: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ab/>
        <w:t>под дачи детского сада».</w:t>
      </w:r>
    </w:p>
    <w:p w:rsidR="003C2A3E" w:rsidRPr="003C2A3E" w:rsidRDefault="003C2A3E" w:rsidP="003C2A3E">
      <w:pPr>
        <w:suppressAutoHyphens/>
        <w:spacing w:after="0" w:line="240" w:lineRule="auto"/>
        <w:ind w:left="-426" w:right="-5" w:firstLine="426"/>
        <w:jc w:val="both"/>
        <w:rPr>
          <w:rFonts w:ascii="Times New Roman" w:eastAsia="Batang" w:hAnsi="Times New Roman" w:cs="Times New Roman"/>
          <w:sz w:val="8"/>
          <w:szCs w:val="8"/>
          <w:u w:val="single"/>
          <w:lang w:eastAsia="ru-RU"/>
        </w:rPr>
      </w:pPr>
    </w:p>
    <w:p w:rsidR="003C2A3E" w:rsidRPr="003C2A3E" w:rsidRDefault="003C2A3E" w:rsidP="003C2A3E">
      <w:pPr>
        <w:suppressAutoHyphens/>
        <w:spacing w:after="0" w:line="240" w:lineRule="auto"/>
        <w:ind w:left="-426" w:right="-5" w:firstLine="426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3C2A3E">
        <w:rPr>
          <w:rFonts w:ascii="Times New Roman" w:eastAsia="Batang" w:hAnsi="Times New Roman" w:cs="Times New Roman"/>
          <w:sz w:val="28"/>
          <w:szCs w:val="28"/>
          <w:lang w:eastAsia="ru-RU"/>
        </w:rPr>
        <w:t>4.2. «О состоянии антитеррористической защищенности объектов (территорий), предназначенных для организации отдыха детей и их оздоровления на территории Всеволожского района Ленинградской области».</w:t>
      </w:r>
    </w:p>
    <w:p w:rsidR="003C2A3E" w:rsidRPr="003C2A3E" w:rsidRDefault="003C2A3E" w:rsidP="003C2A3E">
      <w:pPr>
        <w:suppressAutoHyphens/>
        <w:spacing w:after="0" w:line="240" w:lineRule="auto"/>
        <w:ind w:left="-426" w:right="-5" w:firstLine="426"/>
        <w:jc w:val="both"/>
        <w:rPr>
          <w:rFonts w:ascii="Times New Roman" w:eastAsia="Batang" w:hAnsi="Times New Roman" w:cs="Times New Roman"/>
          <w:sz w:val="8"/>
          <w:szCs w:val="8"/>
          <w:lang w:eastAsia="ru-RU"/>
        </w:rPr>
      </w:pPr>
    </w:p>
    <w:p w:rsidR="003C2A3E" w:rsidRPr="003C2A3E" w:rsidRDefault="003C2A3E" w:rsidP="003C2A3E">
      <w:pPr>
        <w:widowControl w:val="0"/>
        <w:autoSpaceDE w:val="0"/>
        <w:autoSpaceDN w:val="0"/>
        <w:adjustRightInd w:val="0"/>
        <w:spacing w:after="0" w:line="240" w:lineRule="auto"/>
        <w:ind w:left="-426" w:right="34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«О мерах безопасности и антитеррористической защищенности зданий администраций, а также объектов, используемых правоохранительными органами и находящихся в собственности (ведении) муниципальных образований».</w:t>
      </w:r>
    </w:p>
    <w:p w:rsidR="00AA3C06" w:rsidRPr="002E11C6" w:rsidRDefault="00AA3C06" w:rsidP="003C2A3E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426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A3C06" w:rsidRPr="002E11C6" w:rsidRDefault="00AA3C06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3814B1" w:rsidRPr="002E11C6" w:rsidRDefault="003814B1" w:rsidP="00AA3C06">
      <w:pPr>
        <w:shd w:val="clear" w:color="auto" w:fill="FFFFFF"/>
        <w:tabs>
          <w:tab w:val="left" w:pos="3544"/>
        </w:tabs>
        <w:suppressAutoHyphens/>
        <w:autoSpaceDE w:val="0"/>
        <w:autoSpaceDN w:val="0"/>
        <w:adjustRightInd w:val="0"/>
        <w:spacing w:after="0" w:line="240" w:lineRule="auto"/>
        <w:ind w:left="-567" w:right="-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sectPr w:rsidR="003814B1" w:rsidRPr="002E1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D81"/>
    <w:multiLevelType w:val="multilevel"/>
    <w:tmpl w:val="00843C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191A25A1"/>
    <w:multiLevelType w:val="hybridMultilevel"/>
    <w:tmpl w:val="1B283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D5045D"/>
    <w:multiLevelType w:val="hybridMultilevel"/>
    <w:tmpl w:val="406AB314"/>
    <w:lvl w:ilvl="0" w:tplc="ADD8EC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D573C"/>
    <w:multiLevelType w:val="hybridMultilevel"/>
    <w:tmpl w:val="DF80AEFC"/>
    <w:lvl w:ilvl="0" w:tplc="D63EB64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17BE1"/>
    <w:multiLevelType w:val="hybridMultilevel"/>
    <w:tmpl w:val="18D4C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536A8"/>
    <w:multiLevelType w:val="hybridMultilevel"/>
    <w:tmpl w:val="6978A5BC"/>
    <w:lvl w:ilvl="0" w:tplc="FB489C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35B20EA"/>
    <w:multiLevelType w:val="hybridMultilevel"/>
    <w:tmpl w:val="719CCD5C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" w15:restartNumberingAfterBreak="0">
    <w:nsid w:val="54864E14"/>
    <w:multiLevelType w:val="hybridMultilevel"/>
    <w:tmpl w:val="69EE366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 w15:restartNumberingAfterBreak="0">
    <w:nsid w:val="62D421FF"/>
    <w:multiLevelType w:val="hybridMultilevel"/>
    <w:tmpl w:val="C8D676F0"/>
    <w:lvl w:ilvl="0" w:tplc="0419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9" w15:restartNumberingAfterBreak="0">
    <w:nsid w:val="62FE7379"/>
    <w:multiLevelType w:val="hybridMultilevel"/>
    <w:tmpl w:val="77BE1032"/>
    <w:lvl w:ilvl="0" w:tplc="F2FEB66A">
      <w:start w:val="1"/>
      <w:numFmt w:val="decimal"/>
      <w:lvlText w:val="%1."/>
      <w:lvlJc w:val="left"/>
      <w:pPr>
        <w:ind w:left="6172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0" w15:restartNumberingAfterBreak="0">
    <w:nsid w:val="6E404E68"/>
    <w:multiLevelType w:val="hybridMultilevel"/>
    <w:tmpl w:val="5BCAE266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1" w15:restartNumberingAfterBreak="0">
    <w:nsid w:val="71EB2699"/>
    <w:multiLevelType w:val="multilevel"/>
    <w:tmpl w:val="399A1A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209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6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512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3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926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813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34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227" w:hanging="2160"/>
      </w:pPr>
      <w:rPr>
        <w:rFonts w:hint="default"/>
        <w:color w:val="auto"/>
      </w:rPr>
    </w:lvl>
  </w:abstractNum>
  <w:abstractNum w:abstractNumId="12" w15:restartNumberingAfterBreak="0">
    <w:nsid w:val="79EA4A35"/>
    <w:multiLevelType w:val="hybridMultilevel"/>
    <w:tmpl w:val="31C6ED5E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10"/>
  </w:num>
  <w:num w:numId="5">
    <w:abstractNumId w:val="12"/>
  </w:num>
  <w:num w:numId="6">
    <w:abstractNumId w:val="11"/>
  </w:num>
  <w:num w:numId="7">
    <w:abstractNumId w:val="6"/>
  </w:num>
  <w:num w:numId="8">
    <w:abstractNumId w:val="0"/>
  </w:num>
  <w:num w:numId="9">
    <w:abstractNumId w:val="7"/>
  </w:num>
  <w:num w:numId="10">
    <w:abstractNumId w:val="5"/>
  </w:num>
  <w:num w:numId="11">
    <w:abstractNumId w:val="1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A50"/>
    <w:rsid w:val="000270E2"/>
    <w:rsid w:val="000519D4"/>
    <w:rsid w:val="00063A50"/>
    <w:rsid w:val="00085D39"/>
    <w:rsid w:val="000B2AE6"/>
    <w:rsid w:val="000C0254"/>
    <w:rsid w:val="00120526"/>
    <w:rsid w:val="00155CFA"/>
    <w:rsid w:val="001738E8"/>
    <w:rsid w:val="00185731"/>
    <w:rsid w:val="00197725"/>
    <w:rsid w:val="001A0809"/>
    <w:rsid w:val="001E0C26"/>
    <w:rsid w:val="001E684B"/>
    <w:rsid w:val="002121EF"/>
    <w:rsid w:val="00226746"/>
    <w:rsid w:val="00260AA3"/>
    <w:rsid w:val="00265090"/>
    <w:rsid w:val="002C1306"/>
    <w:rsid w:val="002E0B4F"/>
    <w:rsid w:val="002E11C6"/>
    <w:rsid w:val="002F5A04"/>
    <w:rsid w:val="00305AF7"/>
    <w:rsid w:val="003363C7"/>
    <w:rsid w:val="003814B1"/>
    <w:rsid w:val="00384EF7"/>
    <w:rsid w:val="00390A9A"/>
    <w:rsid w:val="00396ACF"/>
    <w:rsid w:val="00397618"/>
    <w:rsid w:val="003C1E19"/>
    <w:rsid w:val="003C2A3E"/>
    <w:rsid w:val="003E6FE8"/>
    <w:rsid w:val="003F7F57"/>
    <w:rsid w:val="00491F45"/>
    <w:rsid w:val="0049734E"/>
    <w:rsid w:val="004D0DE5"/>
    <w:rsid w:val="005060A8"/>
    <w:rsid w:val="005431B1"/>
    <w:rsid w:val="005479DE"/>
    <w:rsid w:val="00561026"/>
    <w:rsid w:val="00567E41"/>
    <w:rsid w:val="00584970"/>
    <w:rsid w:val="00594004"/>
    <w:rsid w:val="00600623"/>
    <w:rsid w:val="006109FE"/>
    <w:rsid w:val="00622132"/>
    <w:rsid w:val="00663156"/>
    <w:rsid w:val="00675D0F"/>
    <w:rsid w:val="0069169A"/>
    <w:rsid w:val="006A5B9E"/>
    <w:rsid w:val="006C3E74"/>
    <w:rsid w:val="006F0C74"/>
    <w:rsid w:val="006F49B8"/>
    <w:rsid w:val="006F5D20"/>
    <w:rsid w:val="007712C7"/>
    <w:rsid w:val="00776328"/>
    <w:rsid w:val="00776732"/>
    <w:rsid w:val="007B0FF9"/>
    <w:rsid w:val="007D45FB"/>
    <w:rsid w:val="007D612D"/>
    <w:rsid w:val="00850572"/>
    <w:rsid w:val="008627EE"/>
    <w:rsid w:val="008813E7"/>
    <w:rsid w:val="00906507"/>
    <w:rsid w:val="0091226B"/>
    <w:rsid w:val="00921BD8"/>
    <w:rsid w:val="00983477"/>
    <w:rsid w:val="009C256B"/>
    <w:rsid w:val="00A15CB9"/>
    <w:rsid w:val="00A268FB"/>
    <w:rsid w:val="00A32431"/>
    <w:rsid w:val="00AA3C06"/>
    <w:rsid w:val="00AE5F27"/>
    <w:rsid w:val="00B14694"/>
    <w:rsid w:val="00B271E5"/>
    <w:rsid w:val="00B84127"/>
    <w:rsid w:val="00BA07C7"/>
    <w:rsid w:val="00BB1E5D"/>
    <w:rsid w:val="00C53198"/>
    <w:rsid w:val="00C5454F"/>
    <w:rsid w:val="00CB35CF"/>
    <w:rsid w:val="00CC0EB7"/>
    <w:rsid w:val="00D111C4"/>
    <w:rsid w:val="00D155F8"/>
    <w:rsid w:val="00D2679E"/>
    <w:rsid w:val="00D34344"/>
    <w:rsid w:val="00D5619E"/>
    <w:rsid w:val="00D644F5"/>
    <w:rsid w:val="00D647C0"/>
    <w:rsid w:val="00D776AE"/>
    <w:rsid w:val="00DA006A"/>
    <w:rsid w:val="00DA58C5"/>
    <w:rsid w:val="00DE66CB"/>
    <w:rsid w:val="00DE66DD"/>
    <w:rsid w:val="00E0595F"/>
    <w:rsid w:val="00E07115"/>
    <w:rsid w:val="00E636BF"/>
    <w:rsid w:val="00EB5674"/>
    <w:rsid w:val="00F12101"/>
    <w:rsid w:val="00F5266E"/>
    <w:rsid w:val="00FB4799"/>
    <w:rsid w:val="00FD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A4D6B-06A8-4F9E-BC0C-7649CDDF5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0B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50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C0EB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90A9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5454F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E0B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Emphasis"/>
    <w:qFormat/>
    <w:rsid w:val="001A08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3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18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4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Брюшко</dc:creator>
  <cp:keywords/>
  <dc:description/>
  <cp:lastModifiedBy>Соколов</cp:lastModifiedBy>
  <cp:revision>8</cp:revision>
  <cp:lastPrinted>2022-07-08T10:51:00Z</cp:lastPrinted>
  <dcterms:created xsi:type="dcterms:W3CDTF">2023-07-14T09:26:00Z</dcterms:created>
  <dcterms:modified xsi:type="dcterms:W3CDTF">2023-07-14T12:38:00Z</dcterms:modified>
</cp:coreProperties>
</file>