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43" w:rsidRPr="0075637D" w:rsidRDefault="00DC7FB0" w:rsidP="00DC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7D">
        <w:rPr>
          <w:rFonts w:ascii="Times New Roman" w:hAnsi="Times New Roman" w:cs="Times New Roman"/>
          <w:sz w:val="28"/>
          <w:szCs w:val="28"/>
        </w:rPr>
        <w:t xml:space="preserve">Направляем Вам данные о ходе реализации </w:t>
      </w:r>
      <w:r w:rsidRPr="0075637D">
        <w:rPr>
          <w:rFonts w:ascii="Times New Roman" w:hAnsi="Times New Roman" w:cs="Times New Roman"/>
          <w:sz w:val="28"/>
          <w:szCs w:val="28"/>
        </w:rPr>
        <w:t>муниципальной</w:t>
      </w:r>
      <w:r w:rsidRPr="0075637D">
        <w:rPr>
          <w:rFonts w:ascii="Times New Roman" w:hAnsi="Times New Roman" w:cs="Times New Roman"/>
          <w:sz w:val="28"/>
          <w:szCs w:val="28"/>
        </w:rPr>
        <w:t xml:space="preserve"> </w:t>
      </w:r>
      <w:r w:rsidRPr="0075637D">
        <w:rPr>
          <w:rFonts w:ascii="Times New Roman" w:hAnsi="Times New Roman" w:cs="Times New Roman"/>
          <w:sz w:val="28"/>
          <w:szCs w:val="28"/>
        </w:rPr>
        <w:t>программы «Гармонизация</w:t>
      </w:r>
      <w:r w:rsidRPr="0075637D">
        <w:rPr>
          <w:rFonts w:ascii="Times New Roman" w:hAnsi="Times New Roman" w:cs="Times New Roman"/>
          <w:sz w:val="28"/>
          <w:szCs w:val="28"/>
        </w:rPr>
        <w:t xml:space="preserve"> </w:t>
      </w:r>
      <w:r w:rsidRPr="0075637D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75637D">
        <w:rPr>
          <w:rFonts w:ascii="Times New Roman" w:hAnsi="Times New Roman" w:cs="Times New Roman"/>
          <w:sz w:val="28"/>
          <w:szCs w:val="28"/>
        </w:rPr>
        <w:t xml:space="preserve"> </w:t>
      </w:r>
      <w:r w:rsidRPr="0075637D">
        <w:rPr>
          <w:rFonts w:ascii="Times New Roman" w:hAnsi="Times New Roman" w:cs="Times New Roman"/>
          <w:sz w:val="28"/>
          <w:szCs w:val="28"/>
        </w:rPr>
        <w:t>на территории Всеволожского</w:t>
      </w:r>
      <w:r w:rsidRPr="0075637D">
        <w:rPr>
          <w:rFonts w:ascii="Times New Roman" w:hAnsi="Times New Roman" w:cs="Times New Roman"/>
          <w:sz w:val="28"/>
          <w:szCs w:val="28"/>
        </w:rPr>
        <w:t xml:space="preserve"> </w:t>
      </w:r>
      <w:r w:rsidRPr="0075637D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Pr="0075637D">
        <w:rPr>
          <w:rFonts w:ascii="Times New Roman" w:hAnsi="Times New Roman" w:cs="Times New Roman"/>
          <w:sz w:val="28"/>
          <w:szCs w:val="28"/>
        </w:rPr>
        <w:t xml:space="preserve"> </w:t>
      </w:r>
      <w:r w:rsidRPr="0075637D">
        <w:rPr>
          <w:rFonts w:ascii="Times New Roman" w:hAnsi="Times New Roman" w:cs="Times New Roman"/>
          <w:sz w:val="28"/>
          <w:szCs w:val="28"/>
        </w:rPr>
        <w:t>на 2016 - 2018 годы</w:t>
      </w:r>
      <w:r w:rsidRPr="0075637D">
        <w:rPr>
          <w:rFonts w:ascii="Times New Roman" w:hAnsi="Times New Roman" w:cs="Times New Roman"/>
          <w:sz w:val="28"/>
          <w:szCs w:val="28"/>
        </w:rPr>
        <w:t>»</w:t>
      </w:r>
    </w:p>
    <w:p w:rsidR="00DC7FB0" w:rsidRPr="0075637D" w:rsidRDefault="00DC7FB0" w:rsidP="00DC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7D">
        <w:rPr>
          <w:rFonts w:ascii="Times New Roman" w:hAnsi="Times New Roman" w:cs="Times New Roman"/>
          <w:sz w:val="28"/>
          <w:szCs w:val="28"/>
        </w:rPr>
        <w:t xml:space="preserve">В соответствии с п. 8 «Методика оценки эффективности </w:t>
      </w:r>
      <w:r w:rsidRPr="0075637D">
        <w:rPr>
          <w:rFonts w:ascii="Times New Roman" w:hAnsi="Times New Roman" w:cs="Times New Roman"/>
          <w:sz w:val="28"/>
          <w:szCs w:val="28"/>
        </w:rPr>
        <w:t>реализации районной муниципальной программы</w:t>
      </w:r>
      <w:r w:rsidRPr="0075637D">
        <w:rPr>
          <w:rFonts w:ascii="Times New Roman" w:hAnsi="Times New Roman" w:cs="Times New Roman"/>
          <w:sz w:val="28"/>
          <w:szCs w:val="28"/>
        </w:rPr>
        <w:t>» э</w:t>
      </w:r>
      <w:r w:rsidRPr="0075637D">
        <w:rPr>
          <w:rFonts w:ascii="Times New Roman" w:hAnsi="Times New Roman" w:cs="Times New Roman"/>
          <w:sz w:val="28"/>
          <w:szCs w:val="28"/>
        </w:rPr>
        <w:t>ффективность реализации районной муниципальной программы оценивается ежегодно на основании фактически достигнутых количественных значений показателей результативности реализации, приведенных в приложении 1 к районной муниципальной программе.</w:t>
      </w:r>
      <w:bookmarkStart w:id="0" w:name="_GoBack"/>
      <w:bookmarkEnd w:id="0"/>
    </w:p>
    <w:p w:rsidR="00DC7FB0" w:rsidRPr="0075637D" w:rsidRDefault="00DC7FB0" w:rsidP="00DC7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7D">
        <w:rPr>
          <w:rFonts w:ascii="Times New Roman" w:hAnsi="Times New Roman" w:cs="Times New Roman"/>
          <w:sz w:val="28"/>
          <w:szCs w:val="28"/>
        </w:rPr>
        <w:t xml:space="preserve">В </w:t>
      </w:r>
      <w:r w:rsidRPr="0075637D">
        <w:rPr>
          <w:rFonts w:ascii="Times New Roman" w:hAnsi="Times New Roman" w:cs="Times New Roman"/>
          <w:sz w:val="28"/>
          <w:szCs w:val="28"/>
        </w:rPr>
        <w:t xml:space="preserve">2017 году достигнуты </w:t>
      </w:r>
      <w:r w:rsidRPr="007563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637D">
        <w:rPr>
          <w:rFonts w:ascii="Times New Roman" w:hAnsi="Times New Roman" w:cs="Times New Roman"/>
          <w:sz w:val="28"/>
          <w:szCs w:val="28"/>
        </w:rPr>
        <w:t>уровни эффективности</w:t>
      </w:r>
      <w:r w:rsidRPr="0075637D">
        <w:rPr>
          <w:rFonts w:ascii="Times New Roman" w:hAnsi="Times New Roman" w:cs="Times New Roman"/>
          <w:sz w:val="28"/>
          <w:szCs w:val="28"/>
        </w:rPr>
        <w:t>:</w:t>
      </w:r>
    </w:p>
    <w:p w:rsidR="00DC7FB0" w:rsidRPr="0075637D" w:rsidRDefault="00DC7FB0" w:rsidP="00DC7FB0">
      <w:pPr>
        <w:pStyle w:val="a3"/>
        <w:jc w:val="center"/>
        <w:rPr>
          <w:b/>
          <w:sz w:val="28"/>
          <w:szCs w:val="28"/>
        </w:rPr>
      </w:pPr>
      <w:r w:rsidRPr="0075637D">
        <w:rPr>
          <w:b/>
          <w:bCs/>
          <w:color w:val="000000"/>
          <w:sz w:val="28"/>
          <w:szCs w:val="28"/>
        </w:rPr>
        <w:t xml:space="preserve">Целевые индикаторы результативности районной муниципальной программы </w:t>
      </w:r>
      <w:r w:rsidRPr="0075637D">
        <w:rPr>
          <w:b/>
          <w:sz w:val="28"/>
          <w:szCs w:val="28"/>
        </w:rPr>
        <w:t xml:space="preserve">«Гармонизация межнациональных </w:t>
      </w:r>
      <w:r w:rsidRPr="0075637D">
        <w:rPr>
          <w:b/>
          <w:sz w:val="28"/>
          <w:szCs w:val="28"/>
        </w:rPr>
        <w:br/>
        <w:t>и межконфессиональных отношений на территории Всеволожского района Ленинградской области на 2016-2018 годы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426"/>
        <w:gridCol w:w="6641"/>
        <w:gridCol w:w="851"/>
        <w:gridCol w:w="2693"/>
        <w:gridCol w:w="2126"/>
      </w:tblGrid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Наименование цели программы, подпрограммы, задачи, показателя конечного результата реализации программы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693" w:type="dxa"/>
          </w:tcPr>
          <w:p w:rsidR="008027AD" w:rsidRPr="0075637D" w:rsidRDefault="008027AD" w:rsidP="008027A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Значения показателей конечного результата реализации программы на 2017 год</w:t>
            </w:r>
          </w:p>
          <w:p w:rsidR="008027AD" w:rsidRPr="0075637D" w:rsidRDefault="008027AD" w:rsidP="008027A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:rsidR="008027AD" w:rsidRPr="0075637D" w:rsidRDefault="008027AD" w:rsidP="00DC7F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Значения показателей конечного результата реализации программы на 2017 год</w:t>
            </w:r>
          </w:p>
          <w:p w:rsidR="008027AD" w:rsidRPr="0075637D" w:rsidRDefault="008027AD" w:rsidP="00DC7F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637D">
              <w:rPr>
                <w:b/>
                <w:sz w:val="28"/>
                <w:szCs w:val="28"/>
              </w:rPr>
              <w:t>(факт)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Цель. Повышение уровня этнического и конфессионального взаимопонимания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 xml:space="preserve">Доля граждан, положительно оценивающих состояние межнациональных и </w:t>
            </w:r>
            <w:r w:rsidRPr="0075637D">
              <w:rPr>
                <w:sz w:val="28"/>
                <w:szCs w:val="28"/>
              </w:rPr>
              <w:lastRenderedPageBreak/>
              <w:t>межконфессиональных отношений,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75637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80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Доля граждан, отмечающих отсутствие социальных конфликтов на почве межнациональных и межконфессиональных отношений,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70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3.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85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4.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Доля граждан, удовлетворенных имеющимися возможностями реализации национальных потребностей,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75637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80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5.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Доля граждан, положительно оценивающих состояние межконфессиональных отношений,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75637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75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Доля граждан, удовлетворенных имеющимися возможностями реализации своих религиозных потребностей,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75637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80</w:t>
            </w:r>
          </w:p>
        </w:tc>
      </w:tr>
      <w:tr w:rsidR="008027AD" w:rsidRPr="0075637D" w:rsidTr="008027AD">
        <w:tc>
          <w:tcPr>
            <w:tcW w:w="2426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7.</w:t>
            </w:r>
          </w:p>
        </w:tc>
        <w:tc>
          <w:tcPr>
            <w:tcW w:w="664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Доля граждан, отмечающих отсутствие неразрешенных социальных конфликтов на почве межконфессиональных отношений, от числа опрошенных</w:t>
            </w:r>
          </w:p>
        </w:tc>
        <w:tc>
          <w:tcPr>
            <w:tcW w:w="851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8027AD" w:rsidRPr="0075637D" w:rsidRDefault="008027A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8027AD" w:rsidRPr="0075637D" w:rsidRDefault="0075637D" w:rsidP="00DC7FB0">
            <w:pPr>
              <w:pStyle w:val="a3"/>
              <w:jc w:val="center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85</w:t>
            </w:r>
          </w:p>
        </w:tc>
      </w:tr>
    </w:tbl>
    <w:p w:rsidR="008027AD" w:rsidRPr="0075637D" w:rsidRDefault="008027AD" w:rsidP="00DC7FB0">
      <w:pPr>
        <w:pStyle w:val="a3"/>
        <w:jc w:val="center"/>
        <w:rPr>
          <w:sz w:val="28"/>
          <w:szCs w:val="28"/>
        </w:rPr>
      </w:pPr>
    </w:p>
    <w:p w:rsidR="00DC7FB0" w:rsidRPr="0075637D" w:rsidRDefault="00DC7FB0">
      <w:pPr>
        <w:rPr>
          <w:rFonts w:ascii="Times New Roman" w:hAnsi="Times New Roman" w:cs="Times New Roman"/>
          <w:sz w:val="28"/>
          <w:szCs w:val="28"/>
        </w:rPr>
      </w:pPr>
    </w:p>
    <w:sectPr w:rsidR="00DC7FB0" w:rsidRPr="0075637D" w:rsidSect="00DC7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0"/>
    <w:rsid w:val="006E3B3F"/>
    <w:rsid w:val="0075637D"/>
    <w:rsid w:val="008027AD"/>
    <w:rsid w:val="00892943"/>
    <w:rsid w:val="00D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2378-5BCF-48D5-AB97-B696D40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Асотова</cp:lastModifiedBy>
  <cp:revision>1</cp:revision>
  <cp:lastPrinted>2018-03-02T07:29:00Z</cp:lastPrinted>
  <dcterms:created xsi:type="dcterms:W3CDTF">2018-03-02T07:06:00Z</dcterms:created>
  <dcterms:modified xsi:type="dcterms:W3CDTF">2018-03-02T07:40:00Z</dcterms:modified>
</cp:coreProperties>
</file>