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1E" w:rsidRPr="000E287F" w:rsidRDefault="000E287F" w:rsidP="0053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87F">
        <w:rPr>
          <w:rFonts w:ascii="Times New Roman" w:hAnsi="Times New Roman" w:cs="Times New Roman"/>
          <w:b/>
          <w:sz w:val="28"/>
          <w:szCs w:val="28"/>
        </w:rPr>
        <w:t>Перечень услуг, оказываемых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в </w:t>
      </w:r>
      <w:r w:rsidR="005A7E17">
        <w:rPr>
          <w:rFonts w:ascii="Times New Roman" w:hAnsi="Times New Roman" w:cs="Times New Roman"/>
          <w:b/>
          <w:sz w:val="28"/>
          <w:szCs w:val="28"/>
        </w:rPr>
        <w:t>окне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«</w:t>
      </w:r>
      <w:r w:rsidR="005A7E17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»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на базе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3701E" w:rsidRPr="0053701E" w:rsidTr="00D10FA5">
        <w:trPr>
          <w:trHeight w:val="862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Федеральные государственные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b/>
                <w:sz w:val="28"/>
              </w:rPr>
              <w:t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Росреестра" по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53701E" w:rsidRPr="0053701E" w:rsidTr="000E287F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ФНС России</w:t>
            </w:r>
          </w:p>
        </w:tc>
      </w:tr>
      <w:tr w:rsidR="0053701E" w:rsidRPr="0053701E" w:rsidTr="000E287F">
        <w:trPr>
          <w:trHeight w:val="18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64367C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7C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53701E" w:rsidRPr="0053701E" w:rsidTr="000E287F">
        <w:trPr>
          <w:trHeight w:val="9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и штрафов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проведение сверки расчетов с налогоплательщиками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реестре дисквалифицированных лиц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53701E" w:rsidRPr="0053701E" w:rsidTr="000E287F">
        <w:trPr>
          <w:trHeight w:val="12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получение льгот 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53701E" w:rsidRPr="0053701E" w:rsidTr="000E287F">
        <w:trPr>
          <w:trHeight w:val="12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16.07.09 № 584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ПФР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</w:t>
            </w:r>
            <w:proofErr w:type="gramEnd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разъяснении</w:t>
            </w:r>
            <w:proofErr w:type="gramEnd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их заполнения при предоставлении письменного обращения</w:t>
            </w:r>
          </w:p>
        </w:tc>
      </w:tr>
      <w:tr w:rsidR="0053701E" w:rsidRPr="0053701E" w:rsidTr="000E287F">
        <w:trPr>
          <w:trHeight w:val="24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Прием от плательщиков страховых взносов (лицами, производящими выплаты и иные вознаграждения физическим лицам) расчетов по  начисленным и уплаченным страховым взносам на обязательное пенсионное страхование и обязательное медицинское страхование, в случае если в отчетном периоде, за который представляется расчет,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</w:t>
            </w:r>
            <w:proofErr w:type="gramEnd"/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УФССП по ЛО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 МВД по СПБ и ЛО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административных нарушениях в области дорожного движения</w:t>
            </w:r>
          </w:p>
        </w:tc>
      </w:tr>
      <w:tr w:rsidR="00CB174D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CB174D" w:rsidRPr="000879E3" w:rsidRDefault="00CB174D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миграционного учета в Российской Федерации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без торгов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на торгах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941B4C" w:rsidRDefault="0053701E" w:rsidP="00941B4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</w:t>
            </w:r>
            <w:proofErr w:type="gramStart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по установлению скидки к страховому тарифу на обязательное социальное страхование от несчастных случаев на производстве</w:t>
            </w:r>
            <w:proofErr w:type="gramEnd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заболеваний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и снятие с регистрационного учета страхователей физических лиц, заключивших трудовой договор с работником, в том числе в части снятия с регистрационного учета страхователей физических лиц, заключивших трудовой договор с работником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53701E" w:rsidRPr="00BF64B4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Федеральное медико-биологическое агентство</w:t>
            </w:r>
          </w:p>
        </w:tc>
      </w:tr>
      <w:tr w:rsidR="0053701E" w:rsidRPr="0053701E" w:rsidTr="000E287F">
        <w:trPr>
          <w:trHeight w:val="12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</w:tc>
      </w:tr>
      <w:tr w:rsidR="0053701E" w:rsidRPr="0053701E" w:rsidTr="00D10FA5">
        <w:trPr>
          <w:trHeight w:val="687"/>
        </w:trPr>
        <w:tc>
          <w:tcPr>
            <w:tcW w:w="5000" w:type="pct"/>
            <w:shd w:val="clear" w:color="auto" w:fill="auto"/>
            <w:vAlign w:val="center"/>
            <w:hideMark/>
          </w:tcPr>
          <w:p w:rsidR="000879E3" w:rsidRPr="000879E3" w:rsidRDefault="0053701E" w:rsidP="00CC25D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 субъекта Российской Федерации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труду и занятости населения Ленинградской области и центры занятости населения муниципальных образований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содействию гражданам в поиске подходящей работы, а работодателям в подборе необходимых работников.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организации ярмарок вакансий и учебных рабочих мест 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ветеринарии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24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      </w:r>
            <w:proofErr w:type="gramEnd"/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разрешения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разрешений на ввод объектов в эксплуатацию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Ленинградской области по государственному техническому надзору  и контролю</w:t>
            </w:r>
          </w:p>
        </w:tc>
      </w:tr>
      <w:tr w:rsidR="0053701E" w:rsidRPr="0053701E" w:rsidTr="000E287F">
        <w:trPr>
          <w:trHeight w:val="27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залога тракторов, самоходных дорожно-строительных и других наземных безрельсовых механических транспортных средств с независимым приводом, имеющих двигатель внутреннего сгорания объемом свыше 50 куб. сантиметров или электродвигатель максимальной мощности более 4 кВт (за исключением предназначенных для движения по автомобильным дорогам общего пользования автотранспортных средств, имеющих максимальную конструктивную скорость более 50 км/час, транспортных средств и боевой самоходной техники</w:t>
            </w:r>
            <w:proofErr w:type="gramEnd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Вооруженных Сил Российской Федерации, других войск, воинских формирований и органов, выполняющих задачи в области обороны и безопасности государства) и прицепов к указанным машинам</w:t>
            </w:r>
            <w:proofErr w:type="gramEnd"/>
          </w:p>
        </w:tc>
      </w:tr>
      <w:tr w:rsidR="0053701E" w:rsidRPr="0053701E" w:rsidTr="00CC25D9">
        <w:trPr>
          <w:trHeight w:val="569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участию в работе комиссии по рассмотрению претензий собственников (владельцев) поднадзорных машин и оборудования по поводу ненадлежащего качества проданной или отремонтированной техники в гарантийный период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53701E" w:rsidRPr="0053701E" w:rsidTr="000E287F">
        <w:trPr>
          <w:trHeight w:val="16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аккредитации указанных организаций и выдаче, указанным организациям лицензий на право подготовки трактористов и машинистов самоходных машин</w:t>
            </w:r>
          </w:p>
        </w:tc>
      </w:tr>
      <w:tr w:rsidR="0053701E" w:rsidRPr="000879E3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53701E" w:rsidRPr="0053701E" w:rsidTr="000E287F">
        <w:trPr>
          <w:trHeight w:val="5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проставлению апостиля на официальных документах, подлежащих вывозу за границу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культуре Ленинградской области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53701E" w:rsidRPr="0053701E" w:rsidTr="000E287F">
        <w:trPr>
          <w:trHeight w:val="8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заданий и разрешений на проведение работ по сохранению объектов культурного наследия регионального  значения и выявленных объектов культурного наследия в ленинградской области</w:t>
            </w:r>
          </w:p>
        </w:tc>
      </w:tr>
      <w:tr w:rsidR="0053701E" w:rsidRPr="0053701E" w:rsidTr="000E287F">
        <w:trPr>
          <w:trHeight w:val="70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проектов зон охраны объектов культурного наследия</w:t>
            </w:r>
            <w:proofErr w:type="gramEnd"/>
          </w:p>
        </w:tc>
      </w:tr>
      <w:tr w:rsidR="0053701E" w:rsidRPr="0053701E" w:rsidTr="00D10FA5">
        <w:trPr>
          <w:trHeight w:val="9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Комитет по природным ресурсам Ленинградской области</w:t>
            </w:r>
          </w:p>
        </w:tc>
      </w:tr>
      <w:tr w:rsidR="0053701E" w:rsidRPr="0053701E" w:rsidTr="000E287F">
        <w:trPr>
          <w:trHeight w:val="6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53701E" w:rsidRPr="0053701E" w:rsidTr="000E287F">
        <w:trPr>
          <w:trHeight w:val="154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выдаче разрешений на выбросы вредных (загрязняющих) веществ (за исключением радиоактивных веществ) в атмосферный воздух стационарных </w:t>
            </w:r>
          </w:p>
        </w:tc>
      </w:tr>
      <w:tr w:rsidR="0053701E" w:rsidRPr="0053701E" w:rsidTr="000E287F">
        <w:trPr>
          <w:trHeight w:val="9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 на основании решения о предоставлении водного объекта в пользование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права пользования участками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53701E" w:rsidRPr="0053701E" w:rsidTr="000E287F">
        <w:trPr>
          <w:trHeight w:val="2691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выдаче в случаях, предусмотренных Федеральным законом  от 19 июля 2011 года №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ни расположенном на территории Ленинградской области</w:t>
            </w:r>
            <w:proofErr w:type="gramEnd"/>
          </w:p>
        </w:tc>
      </w:tr>
      <w:tr w:rsidR="0053701E" w:rsidRPr="0053701E" w:rsidTr="000E287F">
        <w:trPr>
          <w:trHeight w:val="1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53701E" w:rsidRPr="0053701E" w:rsidTr="000E287F">
        <w:trPr>
          <w:trHeight w:val="15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Распределение промышленных квот в пресноводных водных объектах, расположенных в пределах административных границ 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развитию малого, среднего бизнеса и потребительского рынка Л</w:t>
            </w:r>
            <w:r w:rsidR="000879E3"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Консультирование о мерах государственной поддержки субъектов малого и среднего предпринимательства на территории Ленинградской области</w:t>
            </w:r>
          </w:p>
        </w:tc>
      </w:tr>
      <w:tr w:rsidR="00B23504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реестра, а также предоставление информации, содержащейся в торговом реестре</w:t>
            </w:r>
          </w:p>
        </w:tc>
      </w:tr>
      <w:tr w:rsidR="0053701E" w:rsidRPr="0053701E" w:rsidTr="00D10FA5">
        <w:trPr>
          <w:trHeight w:val="655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ввод объектов в эксплуатацию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Перевод жилого (не жилого) помещения в нежилое (жилое)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конструкций 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помещения после осуществления перевода  жилого (не жилого) помещения в 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(жилого)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сведений информационной системы обеспечения градостроительной деятельности на территории муниципального образования 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</w:tr>
      <w:tr w:rsidR="0053701E" w:rsidRPr="0053701E" w:rsidTr="000E287F">
        <w:trPr>
          <w:trHeight w:val="187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муниципальных правовых актов, изданных Администрацией муниципального образования  </w:t>
            </w:r>
          </w:p>
        </w:tc>
      </w:tr>
      <w:tr w:rsidR="0053701E" w:rsidRPr="0053701E" w:rsidTr="000E287F">
        <w:trPr>
          <w:trHeight w:val="1363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МО,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 при условии торгов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53701E" w:rsidRPr="0053701E" w:rsidTr="000E287F">
        <w:trPr>
          <w:trHeight w:val="8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  об объектах учета, содержащихся в реестре муниципального имущества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Отнесение земельных участков к землям определенной категории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производство земляных работ на территории муниципального образования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таких автомобильных дорог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проведен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образования, по заявлению заинтересованного в предоставлении земельного участка гражданина или юридического лица</w:t>
            </w:r>
          </w:p>
        </w:tc>
      </w:tr>
      <w:tr w:rsidR="0053701E" w:rsidRPr="0053701E" w:rsidTr="000E287F">
        <w:trPr>
          <w:trHeight w:val="24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органом местного самоуправления городского округа специального разрешения на движение транспортных средств в случае, если маршрут, часть маршрута тяжеловесного 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9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юридическим и физическим лицам выписок из Реестра муниципальной собственности  муниципального образования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а также земельных участков государственная собственность на которые не разграничена, на которых расположены здания, сооружения </w:t>
            </w:r>
          </w:p>
        </w:tc>
      </w:tr>
      <w:tr w:rsidR="0053701E" w:rsidRPr="0053701E" w:rsidTr="000E287F">
        <w:trPr>
          <w:trHeight w:val="18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разрешения на использование земель или земельных участков, находящихся в муниципальной собственности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а также земельных участков государственная собственность на которые не разграничена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hideMark/>
          </w:tcPr>
          <w:p w:rsidR="0053701E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 </w:t>
            </w: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по предоставлению субсидий для компенсации части затрат в рамках</w:t>
            </w:r>
            <w:proofErr w:type="gramEnd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53701E" w:rsidRPr="0053701E" w:rsidTr="00D10FA5">
        <w:trPr>
          <w:trHeight w:val="752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Услуги АО "Корпорация "МСП"</w:t>
            </w:r>
          </w:p>
        </w:tc>
      </w:tr>
      <w:tr w:rsidR="0053701E" w:rsidRPr="0053701E" w:rsidTr="000E287F">
        <w:trPr>
          <w:trHeight w:val="10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года № 209-ФЗ «О развитии малого и среднего предпринимательства в Российской Федерации», и свободном от прав третьих лиц;</w:t>
            </w:r>
            <w:proofErr w:type="gramEnd"/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года № 223-ФЗ «О закупках товаров, работ, услуг отдельными видами юридических лиц»;</w:t>
            </w:r>
            <w:proofErr w:type="gramEnd"/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параметрам.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тренингах по программам обучения АО «Корпорация «МСП» и электронная запись на участие в таких тренингах;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 заданным параметрам информации об объемах                            и номенклатуре закупок конкретных и отдельных заказчиков, определенных                 в соответствии с Федеральным законом от 18 июля 2011 г. №223-ФЗ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  <w:proofErr w:type="gramEnd"/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на Портале Бизнес-навигатора МСП.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«АПМСП»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видов и условиях поддержки субъектов МСП, предоставляемой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микрозайма субъекта МСП Ленинградской области в размере до 3 миллионов рублей;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Прием документов на получение микрозайма субъектом МСП Ленинградской области в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Консультация о возможности получения поручительства субъекту МСП Ленинградской области в размере до 25 миллионов рублей;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тендерного займа субъекту МСП Ленинградской области для участия в торгах на электронных торговых площадках;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Предварительный расчет аннуитентных платежей (платежей по займу/кредиту) по запрашиваемому микрозайму/поручительству.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финансовых партнеров АО «Агентство поддержки малого и среднего предпринимательства, региональная микрофинансовая организация Ленинградской области», представляющих финансовую поддержку субъектам МСП, и оказываемой ими финансовой поддержке.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ПАО Банк «Возрождение»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8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расчетного счета для юридического лица/индивидуального </w:t>
            </w: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предпринимателя/лица, занимающегося частной практикой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D10FA5" w:rsidRDefault="00D10FA5" w:rsidP="00D10FA5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10F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АО «Альфа-Банк»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D10FA5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расчетного счета для юридического лица/индивидуального предпринимателя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Ассоциация «ЛОТПП»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9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010C">
              <w:rPr>
                <w:rFonts w:ascii="Times New Roman" w:hAnsi="Times New Roman"/>
                <w:sz w:val="28"/>
                <w:szCs w:val="24"/>
              </w:rPr>
              <w:t>Обжалование действий/бездействия органов власти;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45776E" w:rsidRDefault="0045776E" w:rsidP="0045776E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45776E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Уполномоченный по защите прав предпринимателей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8476FD" w:rsidRDefault="008476FD" w:rsidP="008476FD">
            <w:pPr>
              <w:pStyle w:val="ConsPlusNonformat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Просветительские мероприятия, направленные</w:t>
            </w:r>
            <w:r w:rsidRPr="007F4F43">
              <w:rPr>
                <w:rFonts w:ascii="Times New Roman" w:hAnsi="Times New Roman" w:cs="Times New Roman"/>
                <w:sz w:val="25"/>
                <w:szCs w:val="25"/>
              </w:rPr>
              <w:t xml:space="preserve"> на поддержку и защиту прав субъектов предпринимательской деятельности.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ГБУ ЛО «МФЦ»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салона красоты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E3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EC50E3" w:rsidRDefault="00EC50E3" w:rsidP="00EC50E3">
            <w:pPr>
              <w:pStyle w:val="ConsPlusNonformat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предпринимательства о преимуществах применения патентной системы налогообложения на территории Ленинградской области</w:t>
            </w:r>
          </w:p>
        </w:tc>
      </w:tr>
    </w:tbl>
    <w:p w:rsidR="00065C39" w:rsidRDefault="00065C39"/>
    <w:sectPr w:rsidR="00065C39" w:rsidSect="00BF6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B4"/>
    <w:multiLevelType w:val="hybridMultilevel"/>
    <w:tmpl w:val="C4A0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191F"/>
    <w:multiLevelType w:val="hybridMultilevel"/>
    <w:tmpl w:val="D75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5DE"/>
    <w:multiLevelType w:val="hybridMultilevel"/>
    <w:tmpl w:val="D246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735"/>
    <w:multiLevelType w:val="multilevel"/>
    <w:tmpl w:val="8B443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9931D3"/>
    <w:multiLevelType w:val="hybridMultilevel"/>
    <w:tmpl w:val="02F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983"/>
    <w:multiLevelType w:val="hybridMultilevel"/>
    <w:tmpl w:val="390A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E22"/>
    <w:multiLevelType w:val="hybridMultilevel"/>
    <w:tmpl w:val="E074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D0127"/>
    <w:multiLevelType w:val="hybridMultilevel"/>
    <w:tmpl w:val="BE5E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510"/>
    <w:multiLevelType w:val="hybridMultilevel"/>
    <w:tmpl w:val="3E70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3DA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AC0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3BBF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4BF8"/>
    <w:multiLevelType w:val="hybridMultilevel"/>
    <w:tmpl w:val="7172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38F1"/>
    <w:multiLevelType w:val="hybridMultilevel"/>
    <w:tmpl w:val="54B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0E66"/>
    <w:multiLevelType w:val="hybridMultilevel"/>
    <w:tmpl w:val="3448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506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F35EBD"/>
    <w:multiLevelType w:val="hybridMultilevel"/>
    <w:tmpl w:val="962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E0B3B"/>
    <w:multiLevelType w:val="hybridMultilevel"/>
    <w:tmpl w:val="880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93BCB"/>
    <w:multiLevelType w:val="hybridMultilevel"/>
    <w:tmpl w:val="35E6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E411F"/>
    <w:multiLevelType w:val="hybridMultilevel"/>
    <w:tmpl w:val="3D9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0F0B"/>
    <w:multiLevelType w:val="hybridMultilevel"/>
    <w:tmpl w:val="754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74C82"/>
    <w:multiLevelType w:val="hybridMultilevel"/>
    <w:tmpl w:val="D9E6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1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E"/>
    <w:rsid w:val="00065C39"/>
    <w:rsid w:val="000879E3"/>
    <w:rsid w:val="000B4CA3"/>
    <w:rsid w:val="000E287F"/>
    <w:rsid w:val="00120207"/>
    <w:rsid w:val="0019788C"/>
    <w:rsid w:val="001D360C"/>
    <w:rsid w:val="002775BF"/>
    <w:rsid w:val="002E50EA"/>
    <w:rsid w:val="003F6B88"/>
    <w:rsid w:val="0045776E"/>
    <w:rsid w:val="00473EB3"/>
    <w:rsid w:val="004C723B"/>
    <w:rsid w:val="0053701E"/>
    <w:rsid w:val="00547169"/>
    <w:rsid w:val="005819A5"/>
    <w:rsid w:val="005A7E17"/>
    <w:rsid w:val="0064367C"/>
    <w:rsid w:val="006F5CE9"/>
    <w:rsid w:val="00783AA6"/>
    <w:rsid w:val="008447A2"/>
    <w:rsid w:val="008476FD"/>
    <w:rsid w:val="008D4BB3"/>
    <w:rsid w:val="00901CC4"/>
    <w:rsid w:val="00941B4C"/>
    <w:rsid w:val="009634F7"/>
    <w:rsid w:val="00A215F1"/>
    <w:rsid w:val="00A9476E"/>
    <w:rsid w:val="00AD0D4A"/>
    <w:rsid w:val="00B04E96"/>
    <w:rsid w:val="00B16D7B"/>
    <w:rsid w:val="00B23504"/>
    <w:rsid w:val="00B734EC"/>
    <w:rsid w:val="00BE229E"/>
    <w:rsid w:val="00BF64B4"/>
    <w:rsid w:val="00CB0A7E"/>
    <w:rsid w:val="00CB174D"/>
    <w:rsid w:val="00CC25D9"/>
    <w:rsid w:val="00CD4BD7"/>
    <w:rsid w:val="00D10FA5"/>
    <w:rsid w:val="00D16F30"/>
    <w:rsid w:val="00D563D5"/>
    <w:rsid w:val="00D716FA"/>
    <w:rsid w:val="00EC50E3"/>
    <w:rsid w:val="00E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E3"/>
    <w:pPr>
      <w:ind w:left="720"/>
      <w:contextualSpacing/>
    </w:pPr>
  </w:style>
  <w:style w:type="character" w:customStyle="1" w:styleId="1">
    <w:name w:val="Основной текст1"/>
    <w:basedOn w:val="a0"/>
    <w:rsid w:val="00B2350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4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E3"/>
    <w:pPr>
      <w:ind w:left="720"/>
      <w:contextualSpacing/>
    </w:pPr>
  </w:style>
  <w:style w:type="character" w:customStyle="1" w:styleId="1">
    <w:name w:val="Основной текст1"/>
    <w:basedOn w:val="a0"/>
    <w:rsid w:val="00B2350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4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</dc:creator>
  <cp:lastModifiedBy>Компаниец</cp:lastModifiedBy>
  <cp:revision>3</cp:revision>
  <dcterms:created xsi:type="dcterms:W3CDTF">2017-04-18T11:15:00Z</dcterms:created>
  <dcterms:modified xsi:type="dcterms:W3CDTF">2017-04-18T11:15:00Z</dcterms:modified>
</cp:coreProperties>
</file>