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2A" w:rsidRDefault="00F1762A" w:rsidP="00F1762A">
      <w:pPr>
        <w:ind w:left="7230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  <w:r>
        <w:rPr>
          <w:i/>
          <w:sz w:val="28"/>
        </w:rPr>
        <w:t>№ 1</w:t>
      </w:r>
    </w:p>
    <w:p w:rsidR="00F1762A" w:rsidRPr="007F471A" w:rsidRDefault="00F1762A" w:rsidP="00F1762A">
      <w:pPr>
        <w:ind w:left="7230"/>
        <w:rPr>
          <w:i/>
          <w:sz w:val="28"/>
        </w:rPr>
      </w:pPr>
    </w:p>
    <w:p w:rsidR="00F1762A" w:rsidRPr="007F471A" w:rsidRDefault="00F1762A" w:rsidP="00F1762A">
      <w:pPr>
        <w:ind w:left="5529" w:right="2125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F1762A" w:rsidRPr="007F471A" w:rsidRDefault="00F1762A" w:rsidP="00F1762A">
      <w:pPr>
        <w:spacing w:line="240" w:lineRule="exact"/>
        <w:ind w:left="5529"/>
        <w:rPr>
          <w:i/>
          <w:sz w:val="28"/>
        </w:rPr>
      </w:pPr>
      <w:r w:rsidRPr="007F471A">
        <w:rPr>
          <w:i/>
          <w:sz w:val="28"/>
        </w:rPr>
        <w:t>постановлени</w:t>
      </w:r>
      <w:r>
        <w:rPr>
          <w:i/>
          <w:sz w:val="28"/>
        </w:rPr>
        <w:t>ем</w:t>
      </w:r>
    </w:p>
    <w:p w:rsidR="00F1762A" w:rsidRPr="007F471A" w:rsidRDefault="00F1762A" w:rsidP="00F1762A">
      <w:pPr>
        <w:spacing w:line="240" w:lineRule="exact"/>
        <w:ind w:left="5529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F1762A" w:rsidRPr="007F471A" w:rsidRDefault="00F1762A" w:rsidP="00F1762A">
      <w:pPr>
        <w:ind w:left="5529"/>
        <w:rPr>
          <w:i/>
          <w:sz w:val="28"/>
        </w:rPr>
      </w:pPr>
    </w:p>
    <w:p w:rsidR="00F1762A" w:rsidRPr="007F471A" w:rsidRDefault="00F1762A" w:rsidP="00F1762A">
      <w:pPr>
        <w:ind w:left="5529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D61C59" w:rsidRPr="00584F8B" w:rsidRDefault="00D61C59" w:rsidP="00D61C59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61C59" w:rsidRPr="00584F8B" w:rsidRDefault="00D61C59" w:rsidP="00D61C59">
      <w:pPr>
        <w:shd w:val="clear" w:color="auto" w:fill="FFFFFF"/>
        <w:jc w:val="center"/>
        <w:textAlignment w:val="baseline"/>
        <w:rPr>
          <w:b/>
          <w:caps/>
          <w:sz w:val="22"/>
        </w:rPr>
      </w:pPr>
    </w:p>
    <w:p w:rsidR="00D61C59" w:rsidRPr="00584F8B" w:rsidRDefault="00D61C59" w:rsidP="00D61C59">
      <w:pPr>
        <w:shd w:val="clear" w:color="auto" w:fill="FFFFFF"/>
        <w:textAlignment w:val="baseline"/>
        <w:rPr>
          <w:b/>
          <w:caps/>
          <w:sz w:val="22"/>
        </w:rPr>
      </w:pPr>
    </w:p>
    <w:p w:rsidR="00D61C59" w:rsidRPr="00F1762A" w:rsidRDefault="00D61C59" w:rsidP="00D61C59">
      <w:pPr>
        <w:shd w:val="clear" w:color="auto" w:fill="FFFFFF"/>
        <w:jc w:val="center"/>
        <w:textAlignment w:val="baseline"/>
        <w:rPr>
          <w:b/>
          <w:caps/>
        </w:rPr>
      </w:pPr>
      <w:r w:rsidRPr="00F1762A">
        <w:rPr>
          <w:b/>
          <w:caps/>
        </w:rPr>
        <w:t>Состав</w:t>
      </w:r>
      <w:r w:rsidR="00C25237">
        <w:rPr>
          <w:b/>
          <w:caps/>
        </w:rPr>
        <w:t xml:space="preserve"> </w:t>
      </w:r>
      <w:r w:rsidRPr="00F1762A">
        <w:rPr>
          <w:b/>
          <w:caps/>
        </w:rPr>
        <w:t xml:space="preserve">согласительной комиссии </w:t>
      </w:r>
    </w:p>
    <w:p w:rsidR="00F1762A" w:rsidRDefault="00D61C59" w:rsidP="00D61C59">
      <w:pPr>
        <w:shd w:val="clear" w:color="auto" w:fill="FFFFFF"/>
        <w:jc w:val="center"/>
        <w:textAlignment w:val="baseline"/>
        <w:rPr>
          <w:rStyle w:val="FontStyle42"/>
          <w:b/>
          <w:sz w:val="28"/>
          <w:szCs w:val="28"/>
        </w:rPr>
      </w:pPr>
      <w:r w:rsidRPr="00F1762A">
        <w:rPr>
          <w:rStyle w:val="FontStyle42"/>
          <w:b/>
          <w:sz w:val="28"/>
          <w:szCs w:val="28"/>
        </w:rPr>
        <w:t>по урегулированию замечаний, послуживших основанием</w:t>
      </w:r>
    </w:p>
    <w:p w:rsidR="00D61C59" w:rsidRPr="00F1762A" w:rsidRDefault="00D61C59" w:rsidP="00D61C59">
      <w:pPr>
        <w:shd w:val="clear" w:color="auto" w:fill="FFFFFF"/>
        <w:jc w:val="center"/>
        <w:textAlignment w:val="baseline"/>
        <w:rPr>
          <w:rStyle w:val="FontStyle42"/>
          <w:b/>
          <w:sz w:val="28"/>
          <w:szCs w:val="28"/>
        </w:rPr>
      </w:pPr>
      <w:r w:rsidRPr="00F1762A">
        <w:rPr>
          <w:rStyle w:val="FontStyle42"/>
          <w:b/>
          <w:sz w:val="28"/>
          <w:szCs w:val="28"/>
        </w:rPr>
        <w:t xml:space="preserve">для подготовки заключения об отказе в согласовании проекта изменений в генеральный план муниципального образования </w:t>
      </w:r>
      <w:proofErr w:type="spellStart"/>
      <w:r w:rsidRPr="00F1762A">
        <w:rPr>
          <w:rStyle w:val="FontStyle42"/>
          <w:b/>
          <w:sz w:val="28"/>
          <w:szCs w:val="28"/>
        </w:rPr>
        <w:t>Колтушское</w:t>
      </w:r>
      <w:proofErr w:type="spellEnd"/>
      <w:r w:rsidRPr="00F1762A">
        <w:rPr>
          <w:rStyle w:val="FontStyle42"/>
          <w:b/>
          <w:sz w:val="28"/>
          <w:szCs w:val="28"/>
        </w:rPr>
        <w:t xml:space="preserve"> сельское поселение</w:t>
      </w:r>
    </w:p>
    <w:p w:rsidR="00D61C59" w:rsidRPr="00F1762A" w:rsidRDefault="00D61C59" w:rsidP="00D61C59">
      <w:pPr>
        <w:shd w:val="clear" w:color="auto" w:fill="FFFFFF"/>
        <w:jc w:val="center"/>
        <w:textAlignment w:val="baseline"/>
        <w:rPr>
          <w:rStyle w:val="FontStyle42"/>
          <w:b/>
          <w:sz w:val="28"/>
          <w:szCs w:val="28"/>
        </w:rPr>
      </w:pPr>
    </w:p>
    <w:p w:rsidR="00D61C59" w:rsidRPr="00985C01" w:rsidRDefault="00D61C59" w:rsidP="00D61C59">
      <w:p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844"/>
      </w:tblGrid>
      <w:tr w:rsidR="00D61C59" w:rsidTr="00216FE6">
        <w:tc>
          <w:tcPr>
            <w:tcW w:w="4808" w:type="dxa"/>
          </w:tcPr>
          <w:p w:rsidR="00D61C59" w:rsidRPr="00F1762A" w:rsidRDefault="00D61C59" w:rsidP="00F1762A">
            <w:pPr>
              <w:spacing w:before="120"/>
              <w:textAlignment w:val="baseline"/>
              <w:rPr>
                <w:sz w:val="28"/>
                <w:szCs w:val="28"/>
                <w:u w:val="single"/>
              </w:rPr>
            </w:pPr>
            <w:r w:rsidRPr="00F1762A">
              <w:rPr>
                <w:sz w:val="28"/>
                <w:szCs w:val="28"/>
                <w:u w:val="single"/>
              </w:rPr>
              <w:t>Председатель комиссии:</w:t>
            </w:r>
          </w:p>
          <w:p w:rsidR="00D61C59" w:rsidRPr="00F1762A" w:rsidRDefault="00D61C59" w:rsidP="00F1762A">
            <w:pPr>
              <w:spacing w:before="120"/>
              <w:textAlignment w:val="baseline"/>
              <w:rPr>
                <w:sz w:val="28"/>
                <w:szCs w:val="28"/>
              </w:rPr>
            </w:pPr>
            <w:r w:rsidRPr="00F1762A">
              <w:rPr>
                <w:sz w:val="28"/>
                <w:szCs w:val="28"/>
              </w:rPr>
              <w:t xml:space="preserve">А.А. </w:t>
            </w:r>
            <w:proofErr w:type="spellStart"/>
            <w:r w:rsidRPr="00F1762A">
              <w:rPr>
                <w:sz w:val="28"/>
                <w:szCs w:val="28"/>
              </w:rPr>
              <w:t>Низовский</w:t>
            </w:r>
            <w:proofErr w:type="spellEnd"/>
          </w:p>
        </w:tc>
        <w:tc>
          <w:tcPr>
            <w:tcW w:w="5104" w:type="dxa"/>
          </w:tcPr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</w:p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584F8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</w:tc>
      </w:tr>
      <w:tr w:rsidR="00D61C59" w:rsidTr="00216FE6">
        <w:tc>
          <w:tcPr>
            <w:tcW w:w="4808" w:type="dxa"/>
          </w:tcPr>
          <w:p w:rsidR="00D61C59" w:rsidRPr="00F1762A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F1762A">
              <w:rPr>
                <w:sz w:val="28"/>
                <w:szCs w:val="28"/>
                <w:u w:val="single"/>
              </w:rPr>
              <w:t>Заместитель председателя комиссии</w:t>
            </w:r>
            <w:r w:rsidRPr="004C4161">
              <w:rPr>
                <w:sz w:val="28"/>
                <w:szCs w:val="28"/>
                <w:u w:val="single"/>
              </w:rPr>
              <w:t>:</w:t>
            </w:r>
          </w:p>
          <w:p w:rsidR="00D61C59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Александрова</w:t>
            </w:r>
          </w:p>
        </w:tc>
        <w:tc>
          <w:tcPr>
            <w:tcW w:w="5104" w:type="dxa"/>
          </w:tcPr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</w:p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</w:p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901D56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901D56">
              <w:rPr>
                <w:rFonts w:eastAsia="Calibri"/>
                <w:sz w:val="28"/>
                <w:szCs w:val="28"/>
              </w:rPr>
              <w:t xml:space="preserve"> главы администрации </w:t>
            </w:r>
            <w:r w:rsidR="00F1762A">
              <w:rPr>
                <w:rFonts w:eastAsia="Calibri"/>
                <w:sz w:val="28"/>
                <w:szCs w:val="28"/>
              </w:rPr>
              <w:br/>
            </w:r>
            <w:r w:rsidRPr="00901D56">
              <w:rPr>
                <w:rFonts w:eastAsia="Calibri"/>
                <w:sz w:val="28"/>
                <w:szCs w:val="28"/>
              </w:rPr>
              <w:t>по земельным и имущественным вопросам</w:t>
            </w:r>
          </w:p>
        </w:tc>
      </w:tr>
      <w:tr w:rsidR="00D61C59" w:rsidTr="00216FE6">
        <w:tc>
          <w:tcPr>
            <w:tcW w:w="4808" w:type="dxa"/>
          </w:tcPr>
          <w:p w:rsidR="00D61C59" w:rsidRPr="00F1762A" w:rsidRDefault="00D61C59" w:rsidP="00F1762A">
            <w:pPr>
              <w:spacing w:before="120"/>
              <w:textAlignment w:val="baseline"/>
              <w:rPr>
                <w:sz w:val="28"/>
                <w:szCs w:val="28"/>
                <w:u w:val="single"/>
              </w:rPr>
            </w:pPr>
            <w:r w:rsidRPr="00F1762A">
              <w:rPr>
                <w:sz w:val="28"/>
                <w:szCs w:val="28"/>
                <w:u w:val="single"/>
              </w:rPr>
              <w:t>Секретарь комиссии</w:t>
            </w:r>
          </w:p>
          <w:p w:rsidR="00D61C59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Э.П.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</w:p>
        </w:tc>
        <w:tc>
          <w:tcPr>
            <w:tcW w:w="5104" w:type="dxa"/>
          </w:tcPr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</w:p>
          <w:p w:rsidR="00D61C59" w:rsidRDefault="00D61C59" w:rsidP="00F1762A">
            <w:pPr>
              <w:shd w:val="clear" w:color="auto" w:fill="FFFFFF"/>
              <w:spacing w:before="24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архитектуры и градостроительства администрации МО «Всеволожский муниципальный район»</w:t>
            </w:r>
          </w:p>
        </w:tc>
      </w:tr>
      <w:tr w:rsidR="00D61C59" w:rsidTr="00216FE6">
        <w:tc>
          <w:tcPr>
            <w:tcW w:w="4808" w:type="dxa"/>
          </w:tcPr>
          <w:p w:rsidR="00D61C59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</w:rPr>
            </w:pPr>
            <w:r w:rsidRPr="00F1762A">
              <w:rPr>
                <w:sz w:val="28"/>
                <w:szCs w:val="28"/>
                <w:u w:val="single"/>
              </w:rPr>
              <w:t>Члены комиссии</w:t>
            </w:r>
            <w:r w:rsidRPr="00F1762A">
              <w:rPr>
                <w:sz w:val="28"/>
                <w:szCs w:val="28"/>
              </w:rPr>
              <w:t>:</w:t>
            </w:r>
            <w:r w:rsidRPr="00584F8B">
              <w:rPr>
                <w:sz w:val="28"/>
                <w:szCs w:val="28"/>
              </w:rPr>
              <w:br/>
            </w:r>
          </w:p>
        </w:tc>
        <w:tc>
          <w:tcPr>
            <w:tcW w:w="5104" w:type="dxa"/>
          </w:tcPr>
          <w:p w:rsidR="00D61C59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61C59" w:rsidTr="00216FE6">
        <w:tc>
          <w:tcPr>
            <w:tcW w:w="4808" w:type="dxa"/>
          </w:tcPr>
          <w:p w:rsidR="00D61C59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Бородаенко</w:t>
            </w:r>
            <w:proofErr w:type="spellEnd"/>
          </w:p>
        </w:tc>
        <w:tc>
          <w:tcPr>
            <w:tcW w:w="5104" w:type="dxa"/>
          </w:tcPr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</w:t>
            </w:r>
            <w:r w:rsidR="00F1762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градостроительства администрации</w:t>
            </w:r>
          </w:p>
        </w:tc>
      </w:tr>
      <w:tr w:rsidR="00D61C59" w:rsidTr="00216FE6">
        <w:tc>
          <w:tcPr>
            <w:tcW w:w="4808" w:type="dxa"/>
          </w:tcPr>
          <w:p w:rsidR="00D61C59" w:rsidRDefault="00AC673D" w:rsidP="00F1762A">
            <w:pPr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61C59">
              <w:rPr>
                <w:sz w:val="28"/>
                <w:szCs w:val="28"/>
              </w:rPr>
              <w:t>.В. Г</w:t>
            </w:r>
            <w:r>
              <w:rPr>
                <w:sz w:val="28"/>
                <w:szCs w:val="28"/>
              </w:rPr>
              <w:t>ор</w:t>
            </w:r>
            <w:r w:rsidR="00D61C59">
              <w:rPr>
                <w:sz w:val="28"/>
                <w:szCs w:val="28"/>
              </w:rPr>
              <w:t>ская</w:t>
            </w:r>
          </w:p>
          <w:p w:rsidR="00F1762A" w:rsidRDefault="00F1762A" w:rsidP="00F1762A">
            <w:pPr>
              <w:spacing w:before="120"/>
              <w:textAlignment w:val="baseline"/>
              <w:rPr>
                <w:sz w:val="28"/>
                <w:szCs w:val="28"/>
              </w:rPr>
            </w:pPr>
          </w:p>
          <w:p w:rsidR="00D61C59" w:rsidRDefault="00D61C59" w:rsidP="00F1762A">
            <w:pPr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Тарасова</w:t>
            </w:r>
          </w:p>
        </w:tc>
        <w:tc>
          <w:tcPr>
            <w:tcW w:w="5104" w:type="dxa"/>
          </w:tcPr>
          <w:p w:rsidR="00D61C59" w:rsidRDefault="00AC673D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61C59" w:rsidRPr="00584F8B">
              <w:rPr>
                <w:sz w:val="28"/>
                <w:szCs w:val="28"/>
              </w:rPr>
              <w:t>ачальник</w:t>
            </w:r>
            <w:bookmarkStart w:id="0" w:name="_GoBack"/>
            <w:bookmarkEnd w:id="0"/>
            <w:r w:rsidR="00D61C59" w:rsidRPr="00584F8B">
              <w:rPr>
                <w:sz w:val="28"/>
                <w:szCs w:val="28"/>
              </w:rPr>
              <w:t xml:space="preserve"> юридического управления</w:t>
            </w:r>
          </w:p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4F8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 xml:space="preserve">отдела архитектуры </w:t>
            </w:r>
            <w:r w:rsidR="00F1762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строительства МКУ «ЦОФМУ» Всеволожского муниципального района</w:t>
            </w:r>
          </w:p>
        </w:tc>
      </w:tr>
      <w:tr w:rsidR="00D61C59" w:rsidTr="00216FE6">
        <w:tc>
          <w:tcPr>
            <w:tcW w:w="4808" w:type="dxa"/>
          </w:tcPr>
          <w:p w:rsidR="00D61C59" w:rsidRDefault="00D61C59" w:rsidP="00F1762A">
            <w:pPr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А.О. Знаменский</w:t>
            </w:r>
          </w:p>
        </w:tc>
        <w:tc>
          <w:tcPr>
            <w:tcW w:w="5104" w:type="dxa"/>
          </w:tcPr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МО </w:t>
            </w:r>
            <w:proofErr w:type="spellStart"/>
            <w:r>
              <w:rPr>
                <w:sz w:val="28"/>
                <w:szCs w:val="28"/>
              </w:rPr>
              <w:t>Колтушское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61C59" w:rsidTr="00216FE6">
        <w:tc>
          <w:tcPr>
            <w:tcW w:w="4808" w:type="dxa"/>
          </w:tcPr>
          <w:p w:rsidR="00D61C59" w:rsidRDefault="00D61C59" w:rsidP="00F1762A">
            <w:pPr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И.Д.</w:t>
            </w:r>
            <w:r w:rsidR="004C4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</w:t>
            </w:r>
          </w:p>
        </w:tc>
        <w:tc>
          <w:tcPr>
            <w:tcW w:w="5104" w:type="dxa"/>
          </w:tcPr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проектной организации-разработчика проекта изменений в Генеральный план поселения</w:t>
            </w:r>
          </w:p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профильных комитетов Ленинградской области по согласованию с </w:t>
            </w:r>
            <w:proofErr w:type="gramStart"/>
            <w:r>
              <w:rPr>
                <w:sz w:val="28"/>
                <w:szCs w:val="28"/>
              </w:rPr>
              <w:t>правительством  Ленинградской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ab/>
            </w:r>
          </w:p>
          <w:p w:rsidR="00D61C59" w:rsidRDefault="00D61C59" w:rsidP="00F1762A">
            <w:pPr>
              <w:shd w:val="clear" w:color="auto" w:fill="FFFFFF"/>
              <w:spacing w:before="120"/>
              <w:textAlignment w:val="baseline"/>
              <w:rPr>
                <w:sz w:val="28"/>
                <w:szCs w:val="28"/>
              </w:rPr>
            </w:pPr>
          </w:p>
        </w:tc>
      </w:tr>
    </w:tbl>
    <w:p w:rsidR="00D61C59" w:rsidRDefault="00D61C59" w:rsidP="00F1762A">
      <w:pPr>
        <w:shd w:val="clear" w:color="auto" w:fill="FFFFFF"/>
        <w:textAlignment w:val="baseline"/>
        <w:rPr>
          <w:sz w:val="28"/>
          <w:szCs w:val="28"/>
        </w:rPr>
      </w:pPr>
    </w:p>
    <w:p w:rsidR="00D61C59" w:rsidRPr="00584F8B" w:rsidRDefault="00D61C59" w:rsidP="00F1762A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997" w:rsidRPr="00F036A3" w:rsidRDefault="00291997" w:rsidP="00F1762A"/>
    <w:sectPr w:rsidR="00291997" w:rsidRPr="00F036A3" w:rsidSect="00F1762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7B" w:rsidRDefault="0058157B" w:rsidP="002E5296">
      <w:r>
        <w:separator/>
      </w:r>
    </w:p>
  </w:endnote>
  <w:endnote w:type="continuationSeparator" w:id="0">
    <w:p w:rsidR="0058157B" w:rsidRDefault="0058157B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7B" w:rsidRDefault="0058157B" w:rsidP="002E5296">
      <w:r>
        <w:separator/>
      </w:r>
    </w:p>
  </w:footnote>
  <w:footnote w:type="continuationSeparator" w:id="0">
    <w:p w:rsidR="0058157B" w:rsidRDefault="0058157B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57582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3D">
          <w:rPr>
            <w:noProof/>
          </w:rPr>
          <w:t>2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255B5"/>
    <w:multiLevelType w:val="multilevel"/>
    <w:tmpl w:val="70CA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7060"/>
    <w:multiLevelType w:val="multilevel"/>
    <w:tmpl w:val="D11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0426A"/>
    <w:multiLevelType w:val="multilevel"/>
    <w:tmpl w:val="3DA2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4608C"/>
    <w:multiLevelType w:val="multilevel"/>
    <w:tmpl w:val="5F1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3369C"/>
    <w:multiLevelType w:val="multilevel"/>
    <w:tmpl w:val="6600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B2EBA"/>
    <w:multiLevelType w:val="multilevel"/>
    <w:tmpl w:val="AAE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D60CA"/>
    <w:multiLevelType w:val="multilevel"/>
    <w:tmpl w:val="057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81E87"/>
    <w:multiLevelType w:val="multilevel"/>
    <w:tmpl w:val="B61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46FCD"/>
    <w:multiLevelType w:val="multilevel"/>
    <w:tmpl w:val="C13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72D79"/>
    <w:multiLevelType w:val="multilevel"/>
    <w:tmpl w:val="53F4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5243E"/>
    <w:multiLevelType w:val="multilevel"/>
    <w:tmpl w:val="2F5A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071FA"/>
    <w:multiLevelType w:val="multilevel"/>
    <w:tmpl w:val="B44A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73E6A"/>
    <w:multiLevelType w:val="multilevel"/>
    <w:tmpl w:val="7294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27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E64D4"/>
    <w:multiLevelType w:val="multilevel"/>
    <w:tmpl w:val="B1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B050E0"/>
    <w:multiLevelType w:val="multilevel"/>
    <w:tmpl w:val="ADF8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F32B5"/>
    <w:multiLevelType w:val="multilevel"/>
    <w:tmpl w:val="F71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23619B"/>
    <w:multiLevelType w:val="multilevel"/>
    <w:tmpl w:val="9A7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5A1C6C"/>
    <w:multiLevelType w:val="multilevel"/>
    <w:tmpl w:val="1F1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5C62BC"/>
    <w:multiLevelType w:val="hybridMultilevel"/>
    <w:tmpl w:val="B3E61E84"/>
    <w:lvl w:ilvl="0" w:tplc="C1D212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DB7403"/>
    <w:multiLevelType w:val="multilevel"/>
    <w:tmpl w:val="C3FE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7"/>
  </w:num>
  <w:num w:numId="3">
    <w:abstractNumId w:val="26"/>
  </w:num>
  <w:num w:numId="4">
    <w:abstractNumId w:val="4"/>
  </w:num>
  <w:num w:numId="5">
    <w:abstractNumId w:val="16"/>
  </w:num>
  <w:num w:numId="6">
    <w:abstractNumId w:val="43"/>
  </w:num>
  <w:num w:numId="7">
    <w:abstractNumId w:val="33"/>
  </w:num>
  <w:num w:numId="8">
    <w:abstractNumId w:val="31"/>
  </w:num>
  <w:num w:numId="9">
    <w:abstractNumId w:val="6"/>
  </w:num>
  <w:num w:numId="10">
    <w:abstractNumId w:val="42"/>
  </w:num>
  <w:num w:numId="11">
    <w:abstractNumId w:val="38"/>
  </w:num>
  <w:num w:numId="12">
    <w:abstractNumId w:val="19"/>
  </w:num>
  <w:num w:numId="13">
    <w:abstractNumId w:val="41"/>
  </w:num>
  <w:num w:numId="14">
    <w:abstractNumId w:val="24"/>
  </w:num>
  <w:num w:numId="15">
    <w:abstractNumId w:val="34"/>
  </w:num>
  <w:num w:numId="16">
    <w:abstractNumId w:val="3"/>
  </w:num>
  <w:num w:numId="17">
    <w:abstractNumId w:val="20"/>
  </w:num>
  <w:num w:numId="18">
    <w:abstractNumId w:val="9"/>
  </w:num>
  <w:num w:numId="19">
    <w:abstractNumId w:val="5"/>
  </w:num>
  <w:num w:numId="20">
    <w:abstractNumId w:val="39"/>
  </w:num>
  <w:num w:numId="21">
    <w:abstractNumId w:val="35"/>
  </w:num>
  <w:num w:numId="22">
    <w:abstractNumId w:val="14"/>
  </w:num>
  <w:num w:numId="23">
    <w:abstractNumId w:val="32"/>
  </w:num>
  <w:num w:numId="24">
    <w:abstractNumId w:val="0"/>
  </w:num>
  <w:num w:numId="25">
    <w:abstractNumId w:val="29"/>
  </w:num>
  <w:num w:numId="26">
    <w:abstractNumId w:val="23"/>
  </w:num>
  <w:num w:numId="27">
    <w:abstractNumId w:val="10"/>
  </w:num>
  <w:num w:numId="28">
    <w:abstractNumId w:val="8"/>
  </w:num>
  <w:num w:numId="29">
    <w:abstractNumId w:val="30"/>
  </w:num>
  <w:num w:numId="30">
    <w:abstractNumId w:val="22"/>
  </w:num>
  <w:num w:numId="31">
    <w:abstractNumId w:val="28"/>
  </w:num>
  <w:num w:numId="32">
    <w:abstractNumId w:val="36"/>
  </w:num>
  <w:num w:numId="33">
    <w:abstractNumId w:val="46"/>
  </w:num>
  <w:num w:numId="34">
    <w:abstractNumId w:val="44"/>
  </w:num>
  <w:num w:numId="35">
    <w:abstractNumId w:val="1"/>
  </w:num>
  <w:num w:numId="36">
    <w:abstractNumId w:val="17"/>
  </w:num>
  <w:num w:numId="37">
    <w:abstractNumId w:val="11"/>
  </w:num>
  <w:num w:numId="38">
    <w:abstractNumId w:val="7"/>
  </w:num>
  <w:num w:numId="39">
    <w:abstractNumId w:val="2"/>
  </w:num>
  <w:num w:numId="40">
    <w:abstractNumId w:val="21"/>
  </w:num>
  <w:num w:numId="41">
    <w:abstractNumId w:val="12"/>
  </w:num>
  <w:num w:numId="42">
    <w:abstractNumId w:val="13"/>
  </w:num>
  <w:num w:numId="43">
    <w:abstractNumId w:val="15"/>
  </w:num>
  <w:num w:numId="44">
    <w:abstractNumId w:val="25"/>
  </w:num>
  <w:num w:numId="45">
    <w:abstractNumId w:val="37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25DC2"/>
    <w:rsid w:val="0003401D"/>
    <w:rsid w:val="0005504A"/>
    <w:rsid w:val="000626BD"/>
    <w:rsid w:val="00071A0E"/>
    <w:rsid w:val="00074622"/>
    <w:rsid w:val="00095AD4"/>
    <w:rsid w:val="000C4A2F"/>
    <w:rsid w:val="000D27CF"/>
    <w:rsid w:val="000F0EBF"/>
    <w:rsid w:val="000F771A"/>
    <w:rsid w:val="00100637"/>
    <w:rsid w:val="001010C6"/>
    <w:rsid w:val="00105998"/>
    <w:rsid w:val="00110AD0"/>
    <w:rsid w:val="001437AE"/>
    <w:rsid w:val="00145A8C"/>
    <w:rsid w:val="00145E78"/>
    <w:rsid w:val="00146B6C"/>
    <w:rsid w:val="00157C84"/>
    <w:rsid w:val="00165B4B"/>
    <w:rsid w:val="00172911"/>
    <w:rsid w:val="00174368"/>
    <w:rsid w:val="00190FAE"/>
    <w:rsid w:val="001916FF"/>
    <w:rsid w:val="00191A57"/>
    <w:rsid w:val="001A5F3E"/>
    <w:rsid w:val="001B2E07"/>
    <w:rsid w:val="001B5187"/>
    <w:rsid w:val="001C5EE0"/>
    <w:rsid w:val="001D097A"/>
    <w:rsid w:val="001D681E"/>
    <w:rsid w:val="001F1104"/>
    <w:rsid w:val="001F7EB8"/>
    <w:rsid w:val="002030A9"/>
    <w:rsid w:val="00257191"/>
    <w:rsid w:val="002635D7"/>
    <w:rsid w:val="00265F2F"/>
    <w:rsid w:val="0027688A"/>
    <w:rsid w:val="00281235"/>
    <w:rsid w:val="00281AD1"/>
    <w:rsid w:val="00282A50"/>
    <w:rsid w:val="00291997"/>
    <w:rsid w:val="002A4562"/>
    <w:rsid w:val="002B6ABE"/>
    <w:rsid w:val="002C1C70"/>
    <w:rsid w:val="002C2EE2"/>
    <w:rsid w:val="002E1C85"/>
    <w:rsid w:val="002E5296"/>
    <w:rsid w:val="002E6861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57DD"/>
    <w:rsid w:val="004C0182"/>
    <w:rsid w:val="004C4161"/>
    <w:rsid w:val="004C4241"/>
    <w:rsid w:val="004C550B"/>
    <w:rsid w:val="004E2702"/>
    <w:rsid w:val="004E29D6"/>
    <w:rsid w:val="00512DD6"/>
    <w:rsid w:val="00517CDC"/>
    <w:rsid w:val="00540249"/>
    <w:rsid w:val="005634CA"/>
    <w:rsid w:val="0057614D"/>
    <w:rsid w:val="0058157B"/>
    <w:rsid w:val="005A0AB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405E1"/>
    <w:rsid w:val="00640777"/>
    <w:rsid w:val="006567F9"/>
    <w:rsid w:val="0068288E"/>
    <w:rsid w:val="00690B9F"/>
    <w:rsid w:val="00691FFB"/>
    <w:rsid w:val="006B3D2C"/>
    <w:rsid w:val="006B69DA"/>
    <w:rsid w:val="006E08B7"/>
    <w:rsid w:val="006E237A"/>
    <w:rsid w:val="006F02F1"/>
    <w:rsid w:val="007006A5"/>
    <w:rsid w:val="00701173"/>
    <w:rsid w:val="00701FA6"/>
    <w:rsid w:val="007064BA"/>
    <w:rsid w:val="007451B8"/>
    <w:rsid w:val="00760414"/>
    <w:rsid w:val="00795D65"/>
    <w:rsid w:val="00796FD9"/>
    <w:rsid w:val="007A30FB"/>
    <w:rsid w:val="007B0192"/>
    <w:rsid w:val="007B163F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6314"/>
    <w:rsid w:val="0088207A"/>
    <w:rsid w:val="0088572C"/>
    <w:rsid w:val="00892552"/>
    <w:rsid w:val="008974AF"/>
    <w:rsid w:val="008E264C"/>
    <w:rsid w:val="008E6BC8"/>
    <w:rsid w:val="008E7EA7"/>
    <w:rsid w:val="008F4ED1"/>
    <w:rsid w:val="008F558C"/>
    <w:rsid w:val="00906D3E"/>
    <w:rsid w:val="009163B8"/>
    <w:rsid w:val="00916584"/>
    <w:rsid w:val="00936813"/>
    <w:rsid w:val="00942281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A375D"/>
    <w:rsid w:val="009B085B"/>
    <w:rsid w:val="009B3988"/>
    <w:rsid w:val="009B6146"/>
    <w:rsid w:val="009E50E2"/>
    <w:rsid w:val="009F055C"/>
    <w:rsid w:val="009F1D95"/>
    <w:rsid w:val="00A02A6E"/>
    <w:rsid w:val="00A0331D"/>
    <w:rsid w:val="00A065B8"/>
    <w:rsid w:val="00A2112D"/>
    <w:rsid w:val="00A31E35"/>
    <w:rsid w:val="00A40877"/>
    <w:rsid w:val="00A41868"/>
    <w:rsid w:val="00A70040"/>
    <w:rsid w:val="00A710F8"/>
    <w:rsid w:val="00A736AA"/>
    <w:rsid w:val="00A914F5"/>
    <w:rsid w:val="00A96809"/>
    <w:rsid w:val="00AB3195"/>
    <w:rsid w:val="00AC673D"/>
    <w:rsid w:val="00AD3B25"/>
    <w:rsid w:val="00AE0EC3"/>
    <w:rsid w:val="00AE7BC3"/>
    <w:rsid w:val="00AF59BB"/>
    <w:rsid w:val="00B36C7E"/>
    <w:rsid w:val="00B5016F"/>
    <w:rsid w:val="00B52575"/>
    <w:rsid w:val="00B6541F"/>
    <w:rsid w:val="00B6610E"/>
    <w:rsid w:val="00B75153"/>
    <w:rsid w:val="00B85DA4"/>
    <w:rsid w:val="00B91143"/>
    <w:rsid w:val="00B92523"/>
    <w:rsid w:val="00BB1AB1"/>
    <w:rsid w:val="00BC1F8B"/>
    <w:rsid w:val="00BD71F9"/>
    <w:rsid w:val="00BE353A"/>
    <w:rsid w:val="00BE3D02"/>
    <w:rsid w:val="00BF49AB"/>
    <w:rsid w:val="00C02108"/>
    <w:rsid w:val="00C02C0D"/>
    <w:rsid w:val="00C16325"/>
    <w:rsid w:val="00C16981"/>
    <w:rsid w:val="00C24F19"/>
    <w:rsid w:val="00C25237"/>
    <w:rsid w:val="00C62F6B"/>
    <w:rsid w:val="00C643DE"/>
    <w:rsid w:val="00C653ED"/>
    <w:rsid w:val="00C70081"/>
    <w:rsid w:val="00C715CD"/>
    <w:rsid w:val="00C8211C"/>
    <w:rsid w:val="00CC46EC"/>
    <w:rsid w:val="00CD021C"/>
    <w:rsid w:val="00CD06E8"/>
    <w:rsid w:val="00CF0AA9"/>
    <w:rsid w:val="00D135E0"/>
    <w:rsid w:val="00D20BC9"/>
    <w:rsid w:val="00D54CC9"/>
    <w:rsid w:val="00D567BB"/>
    <w:rsid w:val="00D61C59"/>
    <w:rsid w:val="00D71E4A"/>
    <w:rsid w:val="00D801DA"/>
    <w:rsid w:val="00D87E12"/>
    <w:rsid w:val="00DB1F09"/>
    <w:rsid w:val="00DC6A70"/>
    <w:rsid w:val="00DC767D"/>
    <w:rsid w:val="00DD267F"/>
    <w:rsid w:val="00DE0F04"/>
    <w:rsid w:val="00DE76F4"/>
    <w:rsid w:val="00E11D8D"/>
    <w:rsid w:val="00E607CE"/>
    <w:rsid w:val="00E65CB6"/>
    <w:rsid w:val="00E66A17"/>
    <w:rsid w:val="00E76816"/>
    <w:rsid w:val="00E94586"/>
    <w:rsid w:val="00EB4E56"/>
    <w:rsid w:val="00ED7982"/>
    <w:rsid w:val="00EF6386"/>
    <w:rsid w:val="00EF6393"/>
    <w:rsid w:val="00EF774F"/>
    <w:rsid w:val="00F036A3"/>
    <w:rsid w:val="00F1762A"/>
    <w:rsid w:val="00F23F63"/>
    <w:rsid w:val="00F24DC1"/>
    <w:rsid w:val="00F36D93"/>
    <w:rsid w:val="00F66EDF"/>
    <w:rsid w:val="00F76B5A"/>
    <w:rsid w:val="00F84DF6"/>
    <w:rsid w:val="00FA082A"/>
    <w:rsid w:val="00FA6451"/>
    <w:rsid w:val="00FA6C25"/>
    <w:rsid w:val="00FC183D"/>
    <w:rsid w:val="00FC1D99"/>
    <w:rsid w:val="00FC4C5D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FontStyle42">
    <w:name w:val="Font Style42"/>
    <w:uiPriority w:val="99"/>
    <w:rsid w:val="00D61C5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2016-11-17T06:48:00Z</cp:lastPrinted>
  <dcterms:created xsi:type="dcterms:W3CDTF">2016-11-17T06:41:00Z</dcterms:created>
  <dcterms:modified xsi:type="dcterms:W3CDTF">2016-11-17T12:34:00Z</dcterms:modified>
</cp:coreProperties>
</file>