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1" w:rsidRDefault="000103A1">
      <w:pPr>
        <w:pStyle w:val="ConsPlusTitle"/>
        <w:jc w:val="center"/>
      </w:pPr>
      <w:bookmarkStart w:id="0" w:name="_GoBack"/>
      <w:bookmarkEnd w:id="0"/>
      <w:r>
        <w:t>ГУБЕРНАТОР ЛЕНИНГРАДСКОЙ ОБЛАСТИ</w:t>
      </w:r>
    </w:p>
    <w:p w:rsidR="000103A1" w:rsidRDefault="000103A1">
      <w:pPr>
        <w:pStyle w:val="ConsPlusTitle"/>
        <w:jc w:val="center"/>
      </w:pPr>
    </w:p>
    <w:p w:rsidR="000103A1" w:rsidRDefault="000103A1">
      <w:pPr>
        <w:pStyle w:val="ConsPlusTitle"/>
        <w:jc w:val="center"/>
      </w:pPr>
      <w:r>
        <w:t>ПОСТАНОВЛЕНИЕ</w:t>
      </w:r>
    </w:p>
    <w:p w:rsidR="000103A1" w:rsidRDefault="000103A1">
      <w:pPr>
        <w:pStyle w:val="ConsPlusTitle"/>
        <w:jc w:val="center"/>
      </w:pPr>
      <w:r>
        <w:t>от 24 декабря 2008 г. N 271-пг</w:t>
      </w:r>
    </w:p>
    <w:p w:rsidR="000103A1" w:rsidRDefault="000103A1">
      <w:pPr>
        <w:pStyle w:val="ConsPlusTitle"/>
        <w:jc w:val="center"/>
      </w:pPr>
    </w:p>
    <w:p w:rsidR="000103A1" w:rsidRDefault="000103A1">
      <w:pPr>
        <w:pStyle w:val="ConsPlusTitle"/>
        <w:jc w:val="center"/>
      </w:pPr>
      <w:r>
        <w:t>О ПОЧЕТНОЙ ГРАМОТЕ И БЛАГОДАРНОСТИ ГУБЕРНАТОРА</w:t>
      </w:r>
    </w:p>
    <w:p w:rsidR="000103A1" w:rsidRDefault="000103A1">
      <w:pPr>
        <w:pStyle w:val="ConsPlusTitle"/>
        <w:jc w:val="center"/>
      </w:pPr>
      <w:r>
        <w:t>ЛЕНИНГРАДСКОЙ ОБЛАСТИ</w:t>
      </w:r>
    </w:p>
    <w:p w:rsidR="000103A1" w:rsidRDefault="000103A1">
      <w:pPr>
        <w:pStyle w:val="ConsPlusNormal"/>
        <w:jc w:val="center"/>
      </w:pPr>
      <w:r>
        <w:t>Список изменяющих документов</w:t>
      </w:r>
    </w:p>
    <w:p w:rsidR="000103A1" w:rsidRDefault="000103A1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0103A1" w:rsidRDefault="000103A1">
      <w:pPr>
        <w:pStyle w:val="ConsPlusNormal"/>
        <w:jc w:val="center"/>
      </w:pPr>
      <w:r>
        <w:t xml:space="preserve">от 04.04.2014 </w:t>
      </w:r>
      <w:hyperlink r:id="rId5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6" w:history="1">
        <w:r>
          <w:rPr>
            <w:color w:val="0000FF"/>
          </w:rPr>
          <w:t>N 24-пг</w:t>
        </w:r>
      </w:hyperlink>
      <w:r>
        <w:t>)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ind w:firstLine="540"/>
        <w:jc w:val="both"/>
      </w:pPr>
      <w:r>
        <w:t>1. Утвердить:</w:t>
      </w:r>
    </w:p>
    <w:p w:rsidR="000103A1" w:rsidRDefault="000103A1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0103A1" w:rsidRDefault="000103A1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0103A1" w:rsidRDefault="000103A1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0103A1" w:rsidRDefault="000103A1">
      <w:pPr>
        <w:pStyle w:val="ConsPlusNormal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0103A1" w:rsidRDefault="000103A1">
      <w:pPr>
        <w:pStyle w:val="ConsPlusNormal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0103A1" w:rsidRDefault="000103A1">
      <w:pPr>
        <w:pStyle w:val="ConsPlusNormal"/>
        <w:ind w:firstLine="540"/>
        <w:jc w:val="both"/>
      </w:pPr>
      <w:r>
        <w:t>4. Признать утратившими силу:</w:t>
      </w:r>
    </w:p>
    <w:p w:rsidR="000103A1" w:rsidRDefault="000103A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пункты 2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и </w:t>
      </w:r>
      <w:hyperlink r:id="rId9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0103A1" w:rsidRDefault="000103A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0103A1" w:rsidRDefault="000103A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right"/>
      </w:pPr>
      <w:r>
        <w:t>Губернатор</w:t>
      </w:r>
    </w:p>
    <w:p w:rsidR="000103A1" w:rsidRDefault="000103A1">
      <w:pPr>
        <w:pStyle w:val="ConsPlusNormal"/>
        <w:jc w:val="right"/>
      </w:pPr>
      <w:r>
        <w:t>Ленинградской области</w:t>
      </w:r>
    </w:p>
    <w:p w:rsidR="000103A1" w:rsidRDefault="000103A1">
      <w:pPr>
        <w:pStyle w:val="ConsPlusNormal"/>
        <w:jc w:val="right"/>
      </w:pPr>
      <w:proofErr w:type="spellStart"/>
      <w:r>
        <w:t>В.Сердюков</w:t>
      </w:r>
      <w:proofErr w:type="spellEnd"/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right"/>
      </w:pPr>
      <w:r>
        <w:t>УТВЕРЖДЕНО</w:t>
      </w:r>
    </w:p>
    <w:p w:rsidR="000103A1" w:rsidRDefault="000103A1">
      <w:pPr>
        <w:pStyle w:val="ConsPlusNormal"/>
        <w:jc w:val="right"/>
      </w:pPr>
      <w:r>
        <w:t>постановлением Губернатора</w:t>
      </w:r>
    </w:p>
    <w:p w:rsidR="000103A1" w:rsidRDefault="000103A1">
      <w:pPr>
        <w:pStyle w:val="ConsPlusNormal"/>
        <w:jc w:val="right"/>
      </w:pPr>
      <w:r>
        <w:t>Ленинградской области</w:t>
      </w:r>
    </w:p>
    <w:p w:rsidR="000103A1" w:rsidRDefault="000103A1">
      <w:pPr>
        <w:pStyle w:val="ConsPlusNormal"/>
        <w:jc w:val="right"/>
      </w:pPr>
      <w:r>
        <w:t>от 24.12.2008 N 271-пг</w:t>
      </w:r>
    </w:p>
    <w:p w:rsidR="000103A1" w:rsidRDefault="000103A1">
      <w:pPr>
        <w:pStyle w:val="ConsPlusNormal"/>
        <w:jc w:val="right"/>
      </w:pPr>
      <w:r>
        <w:t>(приложение 1)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Title"/>
        <w:jc w:val="center"/>
      </w:pPr>
      <w:bookmarkStart w:id="1" w:name="P39"/>
      <w:bookmarkEnd w:id="1"/>
      <w:r>
        <w:t>ПОЛОЖЕНИЕ</w:t>
      </w:r>
    </w:p>
    <w:p w:rsidR="000103A1" w:rsidRDefault="000103A1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0103A1" w:rsidRDefault="000103A1">
      <w:pPr>
        <w:pStyle w:val="ConsPlusTitle"/>
        <w:jc w:val="center"/>
      </w:pPr>
      <w:r>
        <w:t>И БЛАГОДАРНОСТИ ГУБЕРНАТОРА ЛЕНИНГРАДСКОЙ ОБЛАСТИ</w:t>
      </w:r>
    </w:p>
    <w:p w:rsidR="000103A1" w:rsidRDefault="000103A1">
      <w:pPr>
        <w:pStyle w:val="ConsPlusNormal"/>
        <w:jc w:val="center"/>
      </w:pPr>
      <w:r>
        <w:lastRenderedPageBreak/>
        <w:t>Список изменяющих документов</w:t>
      </w:r>
    </w:p>
    <w:p w:rsidR="000103A1" w:rsidRDefault="000103A1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0103A1" w:rsidRDefault="000103A1">
      <w:pPr>
        <w:pStyle w:val="ConsPlusNormal"/>
        <w:jc w:val="center"/>
      </w:pPr>
      <w:r>
        <w:t xml:space="preserve">от 04.04.2014 </w:t>
      </w:r>
      <w:hyperlink r:id="rId11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2" w:history="1">
        <w:r>
          <w:rPr>
            <w:color w:val="0000FF"/>
          </w:rPr>
          <w:t>N 24-пг</w:t>
        </w:r>
      </w:hyperlink>
      <w:r>
        <w:t>)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ind w:firstLine="540"/>
        <w:jc w:val="both"/>
      </w:pPr>
      <w:bookmarkStart w:id="2" w:name="P46"/>
      <w:bookmarkEnd w:id="2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0103A1" w:rsidRDefault="000103A1">
      <w:pPr>
        <w:pStyle w:val="ConsPlusNormal"/>
        <w:ind w:firstLine="540"/>
        <w:jc w:val="both"/>
      </w:pPr>
      <w:bookmarkStart w:id="3" w:name="P47"/>
      <w:bookmarkEnd w:id="3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103A1" w:rsidRDefault="000103A1">
      <w:pPr>
        <w:pStyle w:val="ConsPlusNormal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103A1" w:rsidRDefault="000103A1">
      <w:pPr>
        <w:pStyle w:val="ConsPlusNormal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0103A1" w:rsidRDefault="000103A1">
      <w:pPr>
        <w:pStyle w:val="ConsPlusNormal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0103A1" w:rsidRDefault="000103A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0103A1" w:rsidRDefault="000103A1">
      <w:pPr>
        <w:pStyle w:val="ConsPlusNormal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0103A1" w:rsidRDefault="000103A1">
      <w:pPr>
        <w:pStyle w:val="ConsPlusNormal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0103A1" w:rsidRDefault="000103A1">
      <w:pPr>
        <w:pStyle w:val="ConsPlusNormal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0103A1" w:rsidRDefault="000103A1">
      <w:pPr>
        <w:pStyle w:val="ConsPlusNormal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0103A1" w:rsidRDefault="000103A1">
      <w:pPr>
        <w:pStyle w:val="ConsPlusNormal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0103A1" w:rsidRDefault="000103A1">
      <w:pPr>
        <w:pStyle w:val="ConsPlusNormal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0103A1" w:rsidRDefault="000103A1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0103A1" w:rsidRDefault="000103A1">
      <w:pPr>
        <w:pStyle w:val="ConsPlusNormal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0103A1" w:rsidRDefault="000103A1">
      <w:pPr>
        <w:pStyle w:val="ConsPlusNormal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0103A1" w:rsidRDefault="000103A1">
      <w:pPr>
        <w:pStyle w:val="ConsPlusNormal"/>
        <w:ind w:firstLine="540"/>
        <w:jc w:val="both"/>
      </w:pPr>
      <w:r>
        <w:t xml:space="preserve">выписка из трудовой книжки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0103A1" w:rsidRDefault="000103A1">
      <w:pPr>
        <w:pStyle w:val="ConsPlusNormal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0103A1" w:rsidRDefault="000103A1">
      <w:pPr>
        <w:pStyle w:val="ConsPlusNormal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0103A1" w:rsidRDefault="000103A1">
      <w:pPr>
        <w:pStyle w:val="ConsPlusNormal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0103A1" w:rsidRDefault="000103A1">
      <w:pPr>
        <w:pStyle w:val="ConsPlusNormal"/>
        <w:ind w:firstLine="540"/>
        <w:jc w:val="both"/>
      </w:pPr>
      <w:r>
        <w:lastRenderedPageBreak/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0103A1" w:rsidRDefault="000103A1">
      <w:pPr>
        <w:pStyle w:val="ConsPlusNormal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0103A1" w:rsidRDefault="000103A1">
      <w:pPr>
        <w:pStyle w:val="ConsPlusNormal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0103A1" w:rsidRDefault="000103A1">
      <w:pPr>
        <w:pStyle w:val="ConsPlusNormal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0103A1" w:rsidRDefault="000103A1">
      <w:pPr>
        <w:pStyle w:val="ConsPlusNormal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0103A1" w:rsidRDefault="000103A1">
      <w:pPr>
        <w:pStyle w:val="ConsPlusNormal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0103A1" w:rsidRDefault="000103A1">
      <w:pPr>
        <w:pStyle w:val="ConsPlusNormal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0103A1" w:rsidRDefault="000103A1">
      <w:pPr>
        <w:pStyle w:val="ConsPlusNormal"/>
        <w:ind w:firstLine="540"/>
        <w:jc w:val="both"/>
      </w:pPr>
      <w:r>
        <w:t>12.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области.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right"/>
      </w:pPr>
      <w:r>
        <w:t>УТВЕРЖДЕН</w:t>
      </w:r>
    </w:p>
    <w:p w:rsidR="000103A1" w:rsidRDefault="000103A1">
      <w:pPr>
        <w:pStyle w:val="ConsPlusNormal"/>
        <w:jc w:val="right"/>
      </w:pPr>
      <w:r>
        <w:t>постановлением Губернатора</w:t>
      </w:r>
    </w:p>
    <w:p w:rsidR="000103A1" w:rsidRDefault="000103A1">
      <w:pPr>
        <w:pStyle w:val="ConsPlusNormal"/>
        <w:jc w:val="right"/>
      </w:pPr>
      <w:r>
        <w:t>Ленинградской области</w:t>
      </w:r>
    </w:p>
    <w:p w:rsidR="000103A1" w:rsidRDefault="000103A1">
      <w:pPr>
        <w:pStyle w:val="ConsPlusNormal"/>
        <w:jc w:val="right"/>
      </w:pPr>
      <w:r>
        <w:t>от 24.12.2008 N 271-пг</w:t>
      </w:r>
    </w:p>
    <w:p w:rsidR="000103A1" w:rsidRDefault="000103A1">
      <w:pPr>
        <w:pStyle w:val="ConsPlusNormal"/>
        <w:jc w:val="right"/>
      </w:pPr>
      <w:r>
        <w:t>(приложение 2)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Title"/>
        <w:jc w:val="center"/>
      </w:pPr>
      <w:bookmarkStart w:id="4" w:name="P84"/>
      <w:bookmarkEnd w:id="4"/>
      <w:r>
        <w:t>ОБРАЗЕЦ</w:t>
      </w:r>
    </w:p>
    <w:p w:rsidR="000103A1" w:rsidRDefault="000103A1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center"/>
      </w:pPr>
      <w:r>
        <w:t>Рисунок не приводится.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right"/>
      </w:pPr>
      <w:r>
        <w:t>УТВЕРЖДЕН</w:t>
      </w:r>
    </w:p>
    <w:p w:rsidR="000103A1" w:rsidRDefault="000103A1">
      <w:pPr>
        <w:pStyle w:val="ConsPlusNormal"/>
        <w:jc w:val="right"/>
      </w:pPr>
      <w:r>
        <w:t>постановлением Губернатора</w:t>
      </w:r>
    </w:p>
    <w:p w:rsidR="000103A1" w:rsidRDefault="000103A1">
      <w:pPr>
        <w:pStyle w:val="ConsPlusNormal"/>
        <w:jc w:val="right"/>
      </w:pPr>
      <w:r>
        <w:t>Ленинградской области</w:t>
      </w:r>
    </w:p>
    <w:p w:rsidR="000103A1" w:rsidRDefault="000103A1">
      <w:pPr>
        <w:pStyle w:val="ConsPlusNormal"/>
        <w:jc w:val="right"/>
      </w:pPr>
      <w:r>
        <w:t>от 24.12.2008 N 271-пг</w:t>
      </w:r>
    </w:p>
    <w:p w:rsidR="000103A1" w:rsidRDefault="000103A1">
      <w:pPr>
        <w:pStyle w:val="ConsPlusNormal"/>
        <w:jc w:val="right"/>
      </w:pPr>
      <w:r>
        <w:t>(приложение 3)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Title"/>
        <w:jc w:val="center"/>
      </w:pPr>
      <w:bookmarkStart w:id="5" w:name="P99"/>
      <w:bookmarkEnd w:id="5"/>
      <w:r>
        <w:t>ОБРАЗЕЦ</w:t>
      </w:r>
    </w:p>
    <w:p w:rsidR="000103A1" w:rsidRDefault="000103A1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center"/>
      </w:pPr>
      <w:r>
        <w:t>Рисунок не приводится.</w:t>
      </w: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jc w:val="both"/>
      </w:pPr>
    </w:p>
    <w:p w:rsidR="000103A1" w:rsidRDefault="00010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3C" w:rsidRDefault="00FF3B3C"/>
    <w:sectPr w:rsidR="00FF3B3C" w:rsidSect="000103A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A1"/>
    <w:rsid w:val="000103A1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459723B578E398C35DC2E06C02F34EACA6CB4FF384B9F2D41D51AAD0822AAE2A8AC7BC41ECN7W1H" TargetMode="External"/><Relationship Id="rId13" Type="http://schemas.openxmlformats.org/officeDocument/2006/relationships/hyperlink" Target="consultantplus://offline/ref=85D3459723B578E398C35DC2E06C02F34DA8A4C447FDD9B3FA8D1153ADDFDD3DA96386C6BC41ED70ND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3459723B578E398C35DC2E06C02F34EACA6CB4FF384B9F2D41D51AAD0822AAE2A8AC7BC41EDN7W8H" TargetMode="External"/><Relationship Id="rId12" Type="http://schemas.openxmlformats.org/officeDocument/2006/relationships/hyperlink" Target="consultantplus://offline/ref=85D3459723B578E398C35DC2E06C02F34DABA0CE4EF0D9B3FA8D1153ADDFDD3DA96386C6BC41ED77NDW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3459723B578E398C35DC2E06C02F34DABA0CE4EF0D9B3FA8D1153ADDFDD3DA96386C6BC41ED77NDW6H" TargetMode="External"/><Relationship Id="rId11" Type="http://schemas.openxmlformats.org/officeDocument/2006/relationships/hyperlink" Target="consultantplus://offline/ref=85D3459723B578E398C35DC2E06C02F34DA8A4C447FDD9B3FA8D1153ADDFDD3DA96386C6BC41ED70NDW8H" TargetMode="External"/><Relationship Id="rId5" Type="http://schemas.openxmlformats.org/officeDocument/2006/relationships/hyperlink" Target="consultantplus://offline/ref=85D3459723B578E398C35DC2E06C02F34DA8A4C447FDD9B3FA8D1153ADDFDD3DA96386C6BC41ED70NDW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D3459723B578E398C35DC2E06C02F34EACA7C947F384B9F2D41D51NA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459723B578E398C35DC2E06C02F34EACA6CB4FF384B9F2D41D51AAD0822AAE2A8AC7BC41ECN7W3H" TargetMode="External"/><Relationship Id="rId14" Type="http://schemas.openxmlformats.org/officeDocument/2006/relationships/hyperlink" Target="consultantplus://offline/ref=85D3459723B578E398C35DC2E06C02F34DABA0CE4EF0D9B3FA8D1153ADDFDD3DA96386C6BC41ED77ND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2016-08-30T07:22:00Z</dcterms:created>
  <dcterms:modified xsi:type="dcterms:W3CDTF">2016-08-30T07:23:00Z</dcterms:modified>
</cp:coreProperties>
</file>