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62" w:rsidRPr="005A10A9" w:rsidRDefault="005A1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10A9">
        <w:rPr>
          <w:rFonts w:ascii="Times New Roman" w:hAnsi="Times New Roman" w:cs="Times New Roman"/>
          <w:b/>
          <w:sz w:val="28"/>
          <w:szCs w:val="28"/>
        </w:rPr>
        <w:t>Мероприятия по предложениям старост, планируемые к реализации в 2015 году.</w:t>
      </w:r>
    </w:p>
    <w:bookmarkEnd w:id="0"/>
    <w:tbl>
      <w:tblPr>
        <w:tblW w:w="135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5637"/>
        <w:gridCol w:w="1169"/>
        <w:gridCol w:w="1364"/>
        <w:gridCol w:w="1482"/>
        <w:gridCol w:w="1602"/>
      </w:tblGrid>
      <w:tr w:rsidR="005A10A9" w:rsidRPr="005A10A9" w:rsidTr="005A10A9">
        <w:trPr>
          <w:trHeight w:val="315"/>
          <w:tblCellSpacing w:w="0" w:type="dxa"/>
        </w:trPr>
        <w:tc>
          <w:tcPr>
            <w:tcW w:w="232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2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1575"/>
          <w:tblCellSpacing w:w="0" w:type="dxa"/>
        </w:trPr>
        <w:tc>
          <w:tcPr>
            <w:tcW w:w="232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(тыс. рублей)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(тыс. рублей)</w:t>
            </w:r>
          </w:p>
        </w:tc>
        <w:tc>
          <w:tcPr>
            <w:tcW w:w="160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дотацион-ности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%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детского спортивного и игрового оборудования (с монтажом) для детской игровой площадки (дер.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Сосновая)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155,70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уличных светодиодных светильников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дляуличного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материалов для организации спортивной площадки площадью 450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(ул. Аришкина дорога, дер. </w:t>
            </w:r>
            <w:proofErr w:type="spellStart"/>
            <w:proofErr w:type="gram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</w:t>
            </w:r>
            <w:proofErr w:type="gram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мусорных контейнеров заглубленного типа (площадка для сбора ТБО ул. Каштановая, дер. Скотное)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свалки по адресу: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Муравьинского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4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дорог: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Лесная,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Конбшенная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дорог: ул.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Муравьинского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(1200 м2)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Капитолово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255,54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930,54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969,46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скамеек и урн для благоустройства населенных пунктов дер. Янино-1,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площадки под сквер в дер. Янино-1 ул. Военный городок д.52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навеса на детскую площадку в дер. Новосергиевка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205,80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парка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359,90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информационных стендов в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доставка гравийной смеси для подсыпки грунтовых дорог в дер. Янино-1 и Янино-2,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Хирвости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Суоранда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Новосергиевка,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503,87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252,43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2881,20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1861,07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1020,13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252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информационных щитов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металических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бетонным основанием1,5*1,5 м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нас.пунктах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Озерки-1,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Красная Горка,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Лиголамби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Кирполье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Токкари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Старая, Павлово,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Озерки,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Карьер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563,53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25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монтаж указателей населенного пункта 1,5*0,3 м соотв. ГОСТ Р 52289-2004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нас.пунктах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Озерки-1,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Красная Горка,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Лиголамби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Кирполье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Токкари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Старая, Павлово,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Озерки,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Карьер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402,77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36,62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25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монтаж информационных адресных указателей на домовладения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нас.пунктах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Озерки-1,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Кальтино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Красная Горка,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Бор,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Лиголамби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Канисты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Кирполье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Токкари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Старая, Павлово,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Тавры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Разметелево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Новая Пустошь,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Озерки,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Манушкино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Карьер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1696,20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2662,50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2420,45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242,05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 городское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дорожного покрытия участка   ул. Садовой (от ул. </w:t>
            </w:r>
            <w:proofErr w:type="gram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Юбилейной  до</w:t>
            </w:r>
            <w:proofErr w:type="gram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№ 11 по ул. Заозерной)  в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230,52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135,25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365,77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232,63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133,14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189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светильников уличного освещения населенных пунктов: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Матокса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улицы Центральная, переход в улицу полигонную, освещение пешеходного моста;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перекресток улиц Молодежная и Центральная;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Лемболово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и выравнивание дорог с грунтовым покрытием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Кискелово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ст.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1113,96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1012,69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101,27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информационных щитов в п. ст. Пери, д. Нижние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ст.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Хиттолово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Рохма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Кискелово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уличного освещения дер. Нижние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Осельки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179,43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163,12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1535,39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1395,81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грунтовой дороги в дер. Кошкино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мусорных контейнеров для дер. Кошкино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уличного освещения в дер. Кошкино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227,27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</w:t>
            </w:r>
            <w:proofErr w:type="gram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дер.</w:t>
            </w:r>
            <w:proofErr w:type="gram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общественной водоразборной колонки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дер.Лаврики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216,32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116,32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 городское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гидротехнических сооружений (колодцев) дер. Борисова Грива у эл. Подстанции ЭЧЭ-509 ул. Центральная д.53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уличного освещения дер. Проба ул. Сосновая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107,44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дорог общего пользования дер. Борисова Грива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681,82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619,84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Мелиоративные мероприятия: дер. Борисова Грива, дер. проба,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Коккорево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Станционная, ул. Садовая вдоль ж/д полотна Окт. ж/д; в районе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1, 13, 39, 54, 63, 72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783,54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712,31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1774,99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1613,64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161,35</w:t>
            </w:r>
          </w:p>
        </w:tc>
        <w:tc>
          <w:tcPr>
            <w:tcW w:w="160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дер.Углово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753,90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60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753,90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60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площадок для мусорных контейнеров в дер. Невский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Парклесхоз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дер. Красная Заря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348,95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87,24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94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(покупка насоса, замена разводки холодной воды)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родник напротив Центральной, д.1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свалок и установка контейнеров ТБО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ул.Дубовая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ул.Ручейная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ул.Овражная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лесов в рамках поселения;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дер.Кавголово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-пляж озеро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Кавголово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115,26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28,82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22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качественное состояние элементов благоустройства населенных пунктов, состояние дорог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дер.Рапполово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ул.Овражная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ул.Дубовая,ул.Лесная</w:t>
            </w:r>
            <w:proofErr w:type="spellEnd"/>
            <w:proofErr w:type="gram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ул.Ручейная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ул.Сосновая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дер.Кавголово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ул.Южная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дер. Новое Токсово: ул. Парковая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510,87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408,70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102,17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581,59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10A9" w:rsidRPr="005A10A9" w:rsidTr="005A10A9">
        <w:trPr>
          <w:trHeight w:val="585"/>
          <w:tblCellSpacing w:w="0" w:type="dxa"/>
        </w:trPr>
        <w:tc>
          <w:tcPr>
            <w:tcW w:w="2325" w:type="dxa"/>
            <w:vMerge w:val="restart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 сельское поселение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детской площадки в дер. Каменка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площадки ТБО в дер. Каменка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57,22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 аварийных деревьев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кирпичный Завод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верхнего слоя детской площадки в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п.ст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Кирпичный Завод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66,89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детской площадки в дер. Плинтовка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99,56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пожарного водоема в дер. Плинтовка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дренажных канав в дер. Малая Романовка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конструкций детской площадки в дер. Малая Романовка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дренажных канав в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светодиодных светильников для уличного освещения в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ограждения детской площадки в дер. </w:t>
            </w:r>
            <w:proofErr w:type="spellStart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Минулово</w:t>
            </w:r>
            <w:proofErr w:type="spellEnd"/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77,11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775,45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697,90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77,55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A10A9" w:rsidRPr="005A10A9" w:rsidTr="005A10A9">
        <w:trPr>
          <w:trHeight w:val="315"/>
          <w:tblCellSpacing w:w="0" w:type="dxa"/>
        </w:trPr>
        <w:tc>
          <w:tcPr>
            <w:tcW w:w="232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5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15947,94</w:t>
            </w:r>
          </w:p>
        </w:tc>
        <w:tc>
          <w:tcPr>
            <w:tcW w:w="136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12641,57</w:t>
            </w:r>
          </w:p>
        </w:tc>
        <w:tc>
          <w:tcPr>
            <w:tcW w:w="1485" w:type="dxa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3306,37</w:t>
            </w:r>
          </w:p>
        </w:tc>
        <w:tc>
          <w:tcPr>
            <w:tcW w:w="0" w:type="auto"/>
            <w:vAlign w:val="center"/>
            <w:hideMark/>
          </w:tcPr>
          <w:p w:rsidR="005A10A9" w:rsidRPr="005A10A9" w:rsidRDefault="005A10A9" w:rsidP="005A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10A9" w:rsidRDefault="005A10A9"/>
    <w:sectPr w:rsidR="005A10A9" w:rsidSect="005A1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9"/>
    <w:rsid w:val="005A10A9"/>
    <w:rsid w:val="006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2E93-E896-45E2-89D2-14F3EB46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2</cp:revision>
  <dcterms:created xsi:type="dcterms:W3CDTF">2015-06-19T08:36:00Z</dcterms:created>
  <dcterms:modified xsi:type="dcterms:W3CDTF">2015-06-19T08:40:00Z</dcterms:modified>
</cp:coreProperties>
</file>