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F" w:rsidRDefault="00194B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за май</w:t>
      </w:r>
      <w:r w:rsidR="00021A3F">
        <w:rPr>
          <w:color w:val="000000"/>
          <w:sz w:val="28"/>
          <w:szCs w:val="28"/>
        </w:rPr>
        <w:t xml:space="preserve"> 2023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нормативных правовых актов администрации МО «Всеволожский муниципальный район» ЛО 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949"/>
        <w:gridCol w:w="3289"/>
      </w:tblGrid>
      <w:tr w:rsidR="00021A3F" w:rsidTr="00021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Реквизиты муниципального нормативного правового акта</w:t>
            </w:r>
          </w:p>
        </w:tc>
      </w:tr>
      <w:tr w:rsidR="00021A3F" w:rsidTr="001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BC588C">
            <w:pPr>
              <w:widowControl/>
              <w:autoSpaceDE/>
              <w:adjustRightInd/>
              <w:spacing w:line="240" w:lineRule="exact"/>
              <w:rPr>
                <w:color w:val="000000"/>
                <w:sz w:val="26"/>
                <w:szCs w:val="26"/>
              </w:rPr>
            </w:pPr>
            <w:r w:rsidRPr="00BC588C">
              <w:rPr>
                <w:color w:val="000000"/>
                <w:sz w:val="26"/>
                <w:szCs w:val="26"/>
              </w:rPr>
              <w:t xml:space="preserve">Об утверждении Порядка предоставления   бесплатных путевок в загородные оздоровительные лагеря с круглосуточным пребыванием в 2023 году детям, проживающим на территории Всеволожского муниципального района Ленинградской области, </w:t>
            </w:r>
            <w:proofErr w:type="gramStart"/>
            <w:r w:rsidRPr="00BC588C">
              <w:rPr>
                <w:color w:val="000000"/>
                <w:sz w:val="26"/>
                <w:szCs w:val="26"/>
              </w:rPr>
              <w:t>находящимся  в</w:t>
            </w:r>
            <w:proofErr w:type="gramEnd"/>
            <w:r w:rsidRPr="00BC588C">
              <w:rPr>
                <w:color w:val="000000"/>
                <w:sz w:val="26"/>
                <w:szCs w:val="26"/>
              </w:rPr>
              <w:t xml:space="preserve">  трудной жизненной ситуации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BC588C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05.05.2023 № 1483</w:t>
            </w:r>
          </w:p>
        </w:tc>
      </w:tr>
      <w:tr w:rsidR="00021A3F" w:rsidTr="001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BC588C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признании утратившим силу постановления администрации от 12.04.2022 № 1311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BC588C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05.05.2023 № 1496</w:t>
            </w:r>
          </w:p>
        </w:tc>
      </w:tr>
      <w:tr w:rsidR="00021A3F" w:rsidTr="001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377CB1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 11.08.2021 № 3057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377CB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12.05.2023 № 1538</w:t>
            </w:r>
          </w:p>
        </w:tc>
      </w:tr>
      <w:tr w:rsidR="00021A3F" w:rsidTr="001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A1C6B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9A1C6B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 21.12.2021 № 4958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9A1C6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18.05.2023 № 1568</w:t>
            </w:r>
          </w:p>
        </w:tc>
      </w:tr>
      <w:tr w:rsidR="00021A3F" w:rsidTr="00194B3F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A1C6B">
            <w:pPr>
              <w:spacing w:line="240" w:lineRule="exact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9A1C6B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организации общественных обсуждений предварительных материалов оценки воздействия на окружающую среду (или объекта государственной экологической экспертизы, включая предварительные материалы оценки воздействия на окру</w:t>
            </w:r>
            <w:r>
              <w:rPr>
                <w:color w:val="000000"/>
                <w:sz w:val="26"/>
                <w:szCs w:val="26"/>
              </w:rPr>
              <w:t>жающую среду) и технического задания на проведение оценки воздействия на окружающую среду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9A1C6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18.05.2023 № 1569</w:t>
            </w:r>
          </w:p>
        </w:tc>
      </w:tr>
      <w:tr w:rsidR="00021A3F" w:rsidTr="001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C3312A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sz w:val="27"/>
                <w:szCs w:val="27"/>
              </w:rPr>
            </w:pPr>
            <w:r w:rsidRPr="00C3312A">
              <w:rPr>
                <w:sz w:val="27"/>
                <w:szCs w:val="27"/>
              </w:rPr>
              <w:t>О внесении изменений в постановление администрации от 25.01.2018 №129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C3312A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18.05.2023 № 1576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6F408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C3312A">
              <w:rPr>
                <w:sz w:val="27"/>
                <w:szCs w:val="27"/>
              </w:rPr>
              <w:t>О внесении изменений в постановление администрации от</w:t>
            </w:r>
            <w:r>
              <w:rPr>
                <w:sz w:val="27"/>
                <w:szCs w:val="27"/>
              </w:rPr>
              <w:t xml:space="preserve"> 29.12.2021 № 5129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6F408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18.05.2023 № 1582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6F4080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F4080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21.12.2021 № 4959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6F408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18.05.2023 № 1584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6F4080" w:rsidP="006F408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6F4080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10.01.2023 № 56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6F408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18.05.2023 № 1585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F564C5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6F4080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>29.06.2021 № 2287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F564C5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22.05.2023 № 1615</w:t>
            </w:r>
          </w:p>
        </w:tc>
      </w:tr>
      <w:tr w:rsidR="00E140B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Default="00E140B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Pr="006F4080" w:rsidRDefault="00B25381" w:rsidP="00B2538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B25381">
              <w:rPr>
                <w:color w:val="000000"/>
                <w:sz w:val="26"/>
                <w:szCs w:val="26"/>
              </w:rPr>
              <w:t>Об утверждении Порядка разработки, реализации и оценки эффективности реализации муниципальных программ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5381">
              <w:rPr>
                <w:color w:val="000000"/>
                <w:sz w:val="26"/>
                <w:szCs w:val="26"/>
              </w:rPr>
              <w:t xml:space="preserve">МО «Город Всеволожск» и МО Всеволожский муниципальный район 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Default="00E140B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22.05.2023 № 1616</w:t>
            </w:r>
          </w:p>
        </w:tc>
      </w:tr>
    </w:tbl>
    <w:p w:rsidR="00021A3F" w:rsidRDefault="00021A3F" w:rsidP="00021A3F"/>
    <w:p w:rsidR="008A04E5" w:rsidRDefault="00B25381"/>
    <w:sectPr w:rsidR="008A04E5" w:rsidSect="0002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5"/>
    <w:rsid w:val="00021A3F"/>
    <w:rsid w:val="00194B3F"/>
    <w:rsid w:val="00377CB1"/>
    <w:rsid w:val="003F6238"/>
    <w:rsid w:val="00446C85"/>
    <w:rsid w:val="004A0B20"/>
    <w:rsid w:val="0051542E"/>
    <w:rsid w:val="006934CF"/>
    <w:rsid w:val="006F4080"/>
    <w:rsid w:val="009A1C6B"/>
    <w:rsid w:val="00B25381"/>
    <w:rsid w:val="00B4638F"/>
    <w:rsid w:val="00BC588C"/>
    <w:rsid w:val="00C26C4F"/>
    <w:rsid w:val="00C3312A"/>
    <w:rsid w:val="00E140B4"/>
    <w:rsid w:val="00F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321D-8AF2-4FCA-B867-33AA967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Притыкина</dc:creator>
  <cp:keywords/>
  <dc:description/>
  <cp:lastModifiedBy>Притыкина</cp:lastModifiedBy>
  <cp:revision>15</cp:revision>
  <dcterms:created xsi:type="dcterms:W3CDTF">2023-05-03T08:16:00Z</dcterms:created>
  <dcterms:modified xsi:type="dcterms:W3CDTF">2023-05-22T09:31:00Z</dcterms:modified>
</cp:coreProperties>
</file>